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41FA6" w14:textId="77777777" w:rsidR="00874933" w:rsidRDefault="00874933" w:rsidP="00E6663A">
      <w:pPr>
        <w:pStyle w:val="Tijeloteksta"/>
        <w:spacing w:before="9"/>
        <w:rPr>
          <w:sz w:val="28"/>
        </w:rPr>
      </w:pPr>
    </w:p>
    <w:p w14:paraId="22DEFA13" w14:textId="72C2677B" w:rsidR="00874933" w:rsidRPr="00BD3D8D" w:rsidRDefault="004E2236" w:rsidP="00C22930">
      <w:pPr>
        <w:pStyle w:val="Naslov"/>
        <w:spacing w:before="86" w:line="368" w:lineRule="exact"/>
        <w:rPr>
          <w:sz w:val="28"/>
          <w:szCs w:val="28"/>
        </w:rPr>
      </w:pPr>
      <w:r w:rsidRPr="00BD3D8D">
        <w:rPr>
          <w:sz w:val="28"/>
          <w:szCs w:val="28"/>
        </w:rPr>
        <w:t>OBRAZLOŽENJE</w:t>
      </w:r>
      <w:r w:rsidR="00E6663A">
        <w:rPr>
          <w:sz w:val="28"/>
          <w:szCs w:val="28"/>
        </w:rPr>
        <w:t xml:space="preserve"> UZ  IZMJENE I DOPUNE</w:t>
      </w:r>
    </w:p>
    <w:p w14:paraId="173D4F50" w14:textId="1A900026" w:rsidR="004538BD" w:rsidRPr="004538BD" w:rsidRDefault="004E2236" w:rsidP="00E6663A">
      <w:pPr>
        <w:pStyle w:val="Naslov"/>
        <w:ind w:left="769"/>
        <w:rPr>
          <w:sz w:val="28"/>
          <w:szCs w:val="28"/>
        </w:rPr>
      </w:pPr>
      <w:r w:rsidRPr="004538BD">
        <w:rPr>
          <w:sz w:val="28"/>
          <w:szCs w:val="28"/>
        </w:rPr>
        <w:t>PRORAČUNA OPĆINE</w:t>
      </w:r>
      <w:r w:rsidR="00E6663A">
        <w:rPr>
          <w:sz w:val="28"/>
          <w:szCs w:val="28"/>
        </w:rPr>
        <w:t xml:space="preserve"> MARTINSKA VES ZA 202</w:t>
      </w:r>
      <w:r w:rsidR="004D1E48">
        <w:rPr>
          <w:sz w:val="28"/>
          <w:szCs w:val="28"/>
        </w:rPr>
        <w:t>6</w:t>
      </w:r>
      <w:r w:rsidR="00E6663A">
        <w:rPr>
          <w:sz w:val="28"/>
          <w:szCs w:val="28"/>
        </w:rPr>
        <w:t>. GODINU</w:t>
      </w:r>
    </w:p>
    <w:p w14:paraId="495573F2" w14:textId="77777777" w:rsidR="00F638B8" w:rsidRPr="00F638B8" w:rsidRDefault="00F638B8" w:rsidP="00E6663A">
      <w:pPr>
        <w:pStyle w:val="Naslov1"/>
        <w:tabs>
          <w:tab w:val="left" w:pos="825"/>
        </w:tabs>
        <w:spacing w:before="251"/>
        <w:ind w:left="0" w:firstLine="0"/>
      </w:pPr>
    </w:p>
    <w:p w14:paraId="0B2E0A9B" w14:textId="38CB64ED" w:rsidR="00874933" w:rsidRDefault="004E2236" w:rsidP="00C22930">
      <w:pPr>
        <w:pStyle w:val="Tijeloteksta"/>
        <w:spacing w:before="1"/>
        <w:ind w:left="116" w:right="146"/>
      </w:pPr>
      <w:r>
        <w:t>Temeljem članka 4</w:t>
      </w:r>
      <w:r w:rsidR="00BD3D8D">
        <w:t>5</w:t>
      </w:r>
      <w:r>
        <w:t>. Zakona o proračunu (</w:t>
      </w:r>
      <w:r w:rsidR="00BD3D8D">
        <w:t>„</w:t>
      </w:r>
      <w:r>
        <w:t>Narodne novine</w:t>
      </w:r>
      <w:r w:rsidR="00BD3D8D">
        <w:t>“</w:t>
      </w:r>
      <w:r>
        <w:t xml:space="preserve"> br</w:t>
      </w:r>
      <w:r w:rsidR="00BD3D8D">
        <w:t>oj 144</w:t>
      </w:r>
      <w:r>
        <w:t>/</w:t>
      </w:r>
      <w:r w:rsidR="00BD3D8D">
        <w:t>21</w:t>
      </w:r>
      <w:r>
        <w:t>)</w:t>
      </w:r>
      <w:r>
        <w:rPr>
          <w:spacing w:val="1"/>
        </w:rPr>
        <w:t xml:space="preserve"> </w:t>
      </w:r>
      <w:r>
        <w:t>uravnoteženje proračuna provodi se putem Izmjena i dopuna proračuna po postupku za donošenje</w:t>
      </w:r>
      <w:r>
        <w:rPr>
          <w:spacing w:val="1"/>
        </w:rPr>
        <w:t xml:space="preserve"> </w:t>
      </w:r>
      <w:r>
        <w:t xml:space="preserve">proračuna. U Prijedlogu Izmjena i dopuna Proračuna </w:t>
      </w:r>
      <w:r w:rsidR="0015059C">
        <w:t xml:space="preserve">Općine </w:t>
      </w:r>
      <w:proofErr w:type="spellStart"/>
      <w:r w:rsidR="0015059C">
        <w:t>Martinska</w:t>
      </w:r>
      <w:proofErr w:type="spellEnd"/>
      <w:r w:rsidR="0015059C">
        <w:t xml:space="preserve"> </w:t>
      </w:r>
      <w:proofErr w:type="spellStart"/>
      <w:r w:rsidR="0015059C">
        <w:t>Ves</w:t>
      </w:r>
      <w:proofErr w:type="spellEnd"/>
      <w:r w:rsidR="0015059C">
        <w:t xml:space="preserve"> </w:t>
      </w:r>
      <w:r>
        <w:t>za 202</w:t>
      </w:r>
      <w:r w:rsidR="004D1E48">
        <w:t>6</w:t>
      </w:r>
      <w:r>
        <w:t>. godinu dajemo paralelan pregled</w:t>
      </w:r>
      <w:r>
        <w:rPr>
          <w:spacing w:val="1"/>
        </w:rPr>
        <w:t xml:space="preserve"> </w:t>
      </w:r>
      <w:r>
        <w:t>izvornog plana,</w:t>
      </w:r>
      <w:r>
        <w:rPr>
          <w:spacing w:val="1"/>
        </w:rPr>
        <w:t xml:space="preserve"> </w:t>
      </w:r>
      <w:r>
        <w:t>povećanja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smanjenja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odnosu</w:t>
      </w:r>
      <w:r>
        <w:rPr>
          <w:spacing w:val="1"/>
        </w:rPr>
        <w:t xml:space="preserve"> </w:t>
      </w:r>
      <w:r>
        <w:t>na izvorni</w:t>
      </w:r>
      <w:r>
        <w:rPr>
          <w:spacing w:val="60"/>
        </w:rPr>
        <w:t xml:space="preserve"> </w:t>
      </w:r>
      <w:r>
        <w:t>plan,</w:t>
      </w:r>
      <w:r>
        <w:rPr>
          <w:spacing w:val="60"/>
        </w:rPr>
        <w:t xml:space="preserve"> </w:t>
      </w:r>
      <w:r>
        <w:t>te novog</w:t>
      </w:r>
      <w:r>
        <w:rPr>
          <w:spacing w:val="61"/>
        </w:rPr>
        <w:t xml:space="preserve"> </w:t>
      </w:r>
      <w:r>
        <w:t>plana za 202</w:t>
      </w:r>
      <w:r w:rsidR="004D1E48">
        <w:t>6</w:t>
      </w:r>
      <w:r>
        <w:t>.</w:t>
      </w:r>
      <w:r>
        <w:rPr>
          <w:spacing w:val="1"/>
        </w:rPr>
        <w:t xml:space="preserve"> </w:t>
      </w:r>
      <w:r>
        <w:t>godinu.</w:t>
      </w:r>
    </w:p>
    <w:p w14:paraId="6BD26DE7" w14:textId="77777777" w:rsidR="00874933" w:rsidRDefault="00874933" w:rsidP="00C22930">
      <w:pPr>
        <w:pStyle w:val="Tijeloteksta"/>
        <w:spacing w:before="7"/>
        <w:rPr>
          <w:b/>
          <w:sz w:val="23"/>
        </w:rPr>
      </w:pPr>
    </w:p>
    <w:p w14:paraId="02CF22F8" w14:textId="7268F05F" w:rsidR="00874933" w:rsidRDefault="004E2236" w:rsidP="00C22930">
      <w:pPr>
        <w:ind w:left="116" w:right="288"/>
        <w:rPr>
          <w:sz w:val="24"/>
        </w:rPr>
      </w:pPr>
      <w:r>
        <w:rPr>
          <w:b/>
          <w:sz w:val="24"/>
        </w:rPr>
        <w:t xml:space="preserve">Prihodi </w:t>
      </w:r>
      <w:r w:rsidR="00164E69">
        <w:rPr>
          <w:b/>
          <w:sz w:val="24"/>
        </w:rPr>
        <w:t>poslovanja</w:t>
      </w:r>
      <w:r>
        <w:rPr>
          <w:b/>
          <w:sz w:val="24"/>
        </w:rPr>
        <w:t xml:space="preserve"> </w:t>
      </w:r>
      <w:r>
        <w:rPr>
          <w:sz w:val="24"/>
        </w:rPr>
        <w:t xml:space="preserve">planiraju se u iznosu od </w:t>
      </w:r>
      <w:r w:rsidR="00AD591C">
        <w:rPr>
          <w:b/>
          <w:sz w:val="24"/>
        </w:rPr>
        <w:t>3.</w:t>
      </w:r>
      <w:r w:rsidR="004D1E48">
        <w:rPr>
          <w:b/>
          <w:sz w:val="24"/>
        </w:rPr>
        <w:t>803.609</w:t>
      </w:r>
      <w:r>
        <w:rPr>
          <w:b/>
          <w:sz w:val="24"/>
        </w:rPr>
        <w:t xml:space="preserve"> </w:t>
      </w:r>
      <w:r w:rsidR="004538BD">
        <w:rPr>
          <w:b/>
          <w:sz w:val="24"/>
        </w:rPr>
        <w:t>eura</w:t>
      </w:r>
      <w:r>
        <w:rPr>
          <w:b/>
          <w:sz w:val="24"/>
        </w:rPr>
        <w:t xml:space="preserve"> </w:t>
      </w:r>
      <w:r>
        <w:rPr>
          <w:sz w:val="24"/>
        </w:rPr>
        <w:t xml:space="preserve">što je za </w:t>
      </w:r>
      <w:r w:rsidR="004D1E48">
        <w:rPr>
          <w:sz w:val="24"/>
        </w:rPr>
        <w:t>256.418</w:t>
      </w:r>
      <w:r w:rsidR="00AD591C">
        <w:rPr>
          <w:sz w:val="24"/>
        </w:rPr>
        <w:t xml:space="preserve"> </w:t>
      </w:r>
      <w:r w:rsidR="004538BD">
        <w:rPr>
          <w:sz w:val="24"/>
        </w:rPr>
        <w:t>eura</w:t>
      </w:r>
      <w:r>
        <w:rPr>
          <w:spacing w:val="1"/>
          <w:sz w:val="24"/>
        </w:rPr>
        <w:t xml:space="preserve"> </w:t>
      </w:r>
      <w:r w:rsidR="004538BD">
        <w:rPr>
          <w:sz w:val="24"/>
        </w:rPr>
        <w:t>više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odnosu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izvorni</w:t>
      </w:r>
      <w:r>
        <w:rPr>
          <w:spacing w:val="1"/>
          <w:sz w:val="24"/>
        </w:rPr>
        <w:t xml:space="preserve"> </w:t>
      </w:r>
      <w:r>
        <w:rPr>
          <w:sz w:val="24"/>
        </w:rPr>
        <w:t>plan,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promjena</w:t>
      </w:r>
      <w:r>
        <w:rPr>
          <w:spacing w:val="1"/>
          <w:sz w:val="24"/>
        </w:rPr>
        <w:t xml:space="preserve"> </w:t>
      </w:r>
      <w:r>
        <w:rPr>
          <w:sz w:val="24"/>
        </w:rPr>
        <w:t>dolazi</w:t>
      </w:r>
      <w:r>
        <w:rPr>
          <w:spacing w:val="1"/>
          <w:sz w:val="24"/>
        </w:rPr>
        <w:t xml:space="preserve"> </w:t>
      </w:r>
      <w:r>
        <w:rPr>
          <w:sz w:val="24"/>
        </w:rPr>
        <w:t>kod</w:t>
      </w:r>
      <w:r>
        <w:rPr>
          <w:spacing w:val="1"/>
          <w:sz w:val="24"/>
        </w:rPr>
        <w:t xml:space="preserve"> </w:t>
      </w:r>
      <w:r>
        <w:rPr>
          <w:sz w:val="24"/>
        </w:rPr>
        <w:t>dolje</w:t>
      </w:r>
      <w:r>
        <w:rPr>
          <w:spacing w:val="60"/>
          <w:sz w:val="24"/>
        </w:rPr>
        <w:t xml:space="preserve"> </w:t>
      </w:r>
      <w:r>
        <w:rPr>
          <w:sz w:val="24"/>
        </w:rPr>
        <w:t>navedenih</w:t>
      </w:r>
      <w:r>
        <w:rPr>
          <w:spacing w:val="60"/>
          <w:sz w:val="24"/>
        </w:rPr>
        <w:t xml:space="preserve"> </w:t>
      </w:r>
      <w:r>
        <w:rPr>
          <w:sz w:val="24"/>
        </w:rPr>
        <w:t>stavki</w:t>
      </w:r>
      <w:r>
        <w:rPr>
          <w:spacing w:val="1"/>
          <w:sz w:val="24"/>
        </w:rPr>
        <w:t xml:space="preserve"> </w:t>
      </w:r>
      <w:r>
        <w:rPr>
          <w:sz w:val="24"/>
        </w:rPr>
        <w:t>planiranih</w:t>
      </w:r>
      <w:r>
        <w:rPr>
          <w:spacing w:val="-1"/>
          <w:sz w:val="24"/>
        </w:rPr>
        <w:t xml:space="preserve"> </w:t>
      </w:r>
      <w:r>
        <w:rPr>
          <w:sz w:val="24"/>
        </w:rPr>
        <w:t>prihoda:</w:t>
      </w:r>
    </w:p>
    <w:p w14:paraId="2150A733" w14:textId="77777777" w:rsidR="004D1E48" w:rsidRDefault="004D1E48" w:rsidP="00C22930">
      <w:pPr>
        <w:pStyle w:val="Tijeloteksta"/>
        <w:ind w:right="291"/>
        <w:rPr>
          <w:b/>
          <w:iCs/>
        </w:rPr>
      </w:pPr>
    </w:p>
    <w:p w14:paraId="0612075E" w14:textId="19D87D6E" w:rsidR="004D1E48" w:rsidRDefault="004D1E48" w:rsidP="00C22930">
      <w:pPr>
        <w:pStyle w:val="Tijeloteksta"/>
        <w:ind w:right="291"/>
        <w:rPr>
          <w:bCs/>
          <w:iCs/>
        </w:rPr>
      </w:pPr>
      <w:r>
        <w:rPr>
          <w:b/>
          <w:i/>
        </w:rPr>
        <w:t xml:space="preserve"> </w:t>
      </w:r>
      <w:r w:rsidRPr="004D1E48">
        <w:rPr>
          <w:b/>
          <w:iCs/>
        </w:rPr>
        <w:t xml:space="preserve">- </w:t>
      </w:r>
      <w:r w:rsidRPr="004D1E48">
        <w:rPr>
          <w:bCs/>
          <w:iCs/>
        </w:rPr>
        <w:t>Prihodi od poreza plan</w:t>
      </w:r>
      <w:r>
        <w:rPr>
          <w:bCs/>
          <w:iCs/>
        </w:rPr>
        <w:t>iraju se u iznosu od 1.037.161 eura što je za 5.889 eura manje u odnosu    na izvorni plan</w:t>
      </w:r>
    </w:p>
    <w:p w14:paraId="59D33138" w14:textId="73EBF067" w:rsidR="004D1E48" w:rsidRDefault="004E2236" w:rsidP="00C22930">
      <w:pPr>
        <w:pStyle w:val="Tijeloteksta"/>
        <w:ind w:right="291"/>
      </w:pPr>
      <w:r w:rsidRPr="004D1E48">
        <w:rPr>
          <w:bCs/>
          <w:iCs/>
        </w:rPr>
        <w:t>-</w:t>
      </w:r>
      <w:r w:rsidR="004D1E48" w:rsidRPr="004D1E48">
        <w:rPr>
          <w:bCs/>
          <w:iCs/>
        </w:rPr>
        <w:t xml:space="preserve"> </w:t>
      </w:r>
      <w:r w:rsidRPr="004D1E48">
        <w:rPr>
          <w:bCs/>
          <w:iCs/>
        </w:rPr>
        <w:t>Pomoći</w:t>
      </w:r>
      <w:r w:rsidRPr="004D1E48">
        <w:rPr>
          <w:bCs/>
          <w:iCs/>
          <w:spacing w:val="1"/>
        </w:rPr>
        <w:t xml:space="preserve"> </w:t>
      </w:r>
      <w:r w:rsidRPr="004D1E48">
        <w:rPr>
          <w:bCs/>
          <w:iCs/>
        </w:rPr>
        <w:t>iz</w:t>
      </w:r>
      <w:r w:rsidRPr="004D1E48">
        <w:rPr>
          <w:bCs/>
          <w:iCs/>
          <w:spacing w:val="1"/>
        </w:rPr>
        <w:t xml:space="preserve"> </w:t>
      </w:r>
      <w:r w:rsidRPr="004D1E48">
        <w:rPr>
          <w:bCs/>
          <w:iCs/>
        </w:rPr>
        <w:t>inozemstva</w:t>
      </w:r>
      <w:r w:rsidRPr="004D1E48">
        <w:rPr>
          <w:bCs/>
          <w:iCs/>
          <w:spacing w:val="1"/>
        </w:rPr>
        <w:t xml:space="preserve"> </w:t>
      </w:r>
      <w:r w:rsidRPr="004D1E48">
        <w:rPr>
          <w:bCs/>
          <w:iCs/>
        </w:rPr>
        <w:t>i</w:t>
      </w:r>
      <w:r w:rsidRPr="004D1E48">
        <w:rPr>
          <w:bCs/>
          <w:iCs/>
          <w:spacing w:val="1"/>
        </w:rPr>
        <w:t xml:space="preserve"> </w:t>
      </w:r>
      <w:r w:rsidRPr="004D1E48">
        <w:rPr>
          <w:bCs/>
          <w:iCs/>
        </w:rPr>
        <w:t>od</w:t>
      </w:r>
      <w:r w:rsidRPr="004D1E48">
        <w:rPr>
          <w:bCs/>
          <w:iCs/>
          <w:spacing w:val="1"/>
        </w:rPr>
        <w:t xml:space="preserve"> </w:t>
      </w:r>
      <w:r w:rsidRPr="004D1E48">
        <w:rPr>
          <w:bCs/>
          <w:iCs/>
        </w:rPr>
        <w:t>subjekata</w:t>
      </w:r>
      <w:r w:rsidRPr="004D1E48">
        <w:rPr>
          <w:bCs/>
          <w:iCs/>
          <w:spacing w:val="1"/>
        </w:rPr>
        <w:t xml:space="preserve"> </w:t>
      </w:r>
      <w:r w:rsidRPr="004D1E48">
        <w:rPr>
          <w:bCs/>
          <w:iCs/>
        </w:rPr>
        <w:t>unutar</w:t>
      </w:r>
      <w:r w:rsidRPr="004D1E48">
        <w:rPr>
          <w:bCs/>
          <w:iCs/>
          <w:spacing w:val="1"/>
        </w:rPr>
        <w:t xml:space="preserve"> </w:t>
      </w:r>
      <w:r w:rsidRPr="004D1E48">
        <w:rPr>
          <w:bCs/>
          <w:iCs/>
        </w:rPr>
        <w:t>općeg</w:t>
      </w:r>
      <w:r w:rsidRPr="004D1E48">
        <w:rPr>
          <w:bCs/>
          <w:iCs/>
          <w:spacing w:val="1"/>
        </w:rPr>
        <w:t xml:space="preserve"> </w:t>
      </w:r>
      <w:r w:rsidRPr="004D1E48">
        <w:rPr>
          <w:bCs/>
          <w:iCs/>
        </w:rPr>
        <w:t>proračuna</w:t>
      </w:r>
      <w:r w:rsidRPr="004D1E48">
        <w:rPr>
          <w:bCs/>
          <w:i/>
          <w:spacing w:val="1"/>
        </w:rPr>
        <w:t xml:space="preserve"> </w:t>
      </w:r>
      <w:r w:rsidRPr="004D1E48">
        <w:rPr>
          <w:bCs/>
        </w:rPr>
        <w:t>planiraju</w:t>
      </w:r>
      <w:r w:rsidRPr="004D1E48">
        <w:rPr>
          <w:bCs/>
          <w:spacing w:val="1"/>
        </w:rPr>
        <w:t xml:space="preserve"> </w:t>
      </w:r>
      <w:r w:rsidRPr="004D1E48">
        <w:rPr>
          <w:bCs/>
        </w:rPr>
        <w:t>se</w:t>
      </w:r>
      <w:r w:rsidRPr="004D1E48">
        <w:rPr>
          <w:bCs/>
          <w:spacing w:val="1"/>
        </w:rPr>
        <w:t xml:space="preserve"> </w:t>
      </w:r>
      <w:r w:rsidRPr="004D1E48">
        <w:rPr>
          <w:bCs/>
        </w:rPr>
        <w:t>u</w:t>
      </w:r>
      <w:r w:rsidRPr="004D1E48">
        <w:rPr>
          <w:bCs/>
          <w:spacing w:val="1"/>
        </w:rPr>
        <w:t xml:space="preserve"> </w:t>
      </w:r>
      <w:r w:rsidRPr="004D1E48">
        <w:rPr>
          <w:bCs/>
        </w:rPr>
        <w:t>iznosu</w:t>
      </w:r>
      <w:r w:rsidRPr="004D1E48">
        <w:rPr>
          <w:bCs/>
          <w:spacing w:val="1"/>
        </w:rPr>
        <w:t xml:space="preserve"> </w:t>
      </w:r>
      <w:r w:rsidRPr="004D1E48">
        <w:rPr>
          <w:bCs/>
        </w:rPr>
        <w:t>od</w:t>
      </w:r>
      <w:r w:rsidRPr="004D1E48">
        <w:rPr>
          <w:bCs/>
          <w:spacing w:val="1"/>
        </w:rPr>
        <w:t xml:space="preserve"> </w:t>
      </w:r>
      <w:r w:rsidR="00AD591C" w:rsidRPr="004D1E48">
        <w:rPr>
          <w:bCs/>
          <w:iCs/>
        </w:rPr>
        <w:t>2.</w:t>
      </w:r>
      <w:r w:rsidR="004D1E48">
        <w:rPr>
          <w:bCs/>
          <w:iCs/>
        </w:rPr>
        <w:t>437.248</w:t>
      </w:r>
      <w:r w:rsidRPr="004D1E48">
        <w:rPr>
          <w:bCs/>
          <w:iCs/>
        </w:rPr>
        <w:t xml:space="preserve"> </w:t>
      </w:r>
      <w:r w:rsidR="004538BD" w:rsidRPr="004D1E48">
        <w:rPr>
          <w:bCs/>
          <w:iCs/>
        </w:rPr>
        <w:t>eura</w:t>
      </w:r>
      <w:r w:rsidRPr="004D1E48">
        <w:rPr>
          <w:bCs/>
          <w:i/>
        </w:rPr>
        <w:t xml:space="preserve"> </w:t>
      </w:r>
      <w:r w:rsidRPr="004D1E48">
        <w:rPr>
          <w:bCs/>
        </w:rPr>
        <w:t xml:space="preserve">što je za </w:t>
      </w:r>
      <w:r w:rsidR="004D1E48">
        <w:rPr>
          <w:bCs/>
        </w:rPr>
        <w:t>254.307</w:t>
      </w:r>
      <w:r>
        <w:t xml:space="preserve"> </w:t>
      </w:r>
      <w:r w:rsidR="004538BD">
        <w:t>eura</w:t>
      </w:r>
      <w:r>
        <w:t xml:space="preserve"> </w:t>
      </w:r>
      <w:r w:rsidR="00AD591C">
        <w:t>više</w:t>
      </w:r>
      <w:r>
        <w:t xml:space="preserve"> u odnosu na izvorni plan, u ukupnim prihodima</w:t>
      </w:r>
      <w:r>
        <w:rPr>
          <w:spacing w:val="1"/>
        </w:rPr>
        <w:t xml:space="preserve"> </w:t>
      </w:r>
      <w:r>
        <w:t>sudjeluju sa</w:t>
      </w:r>
      <w:r w:rsidR="00AD591C">
        <w:t xml:space="preserve"> 6</w:t>
      </w:r>
      <w:r w:rsidR="004D1E48">
        <w:t>4</w:t>
      </w:r>
      <w:r>
        <w:t xml:space="preserve"> %, </w:t>
      </w:r>
      <w:r w:rsidR="00AD591C">
        <w:t xml:space="preserve">a povećanje se odnosi na kapitalne pomoći iz državnog proračuna za ceste </w:t>
      </w:r>
      <w:r w:rsidR="004D1E48">
        <w:t>60</w:t>
      </w:r>
      <w:r w:rsidR="00AD591C">
        <w:t>.000 eura</w:t>
      </w:r>
      <w:r w:rsidR="004D1E48">
        <w:t>, za nabavu radnog stroja 60.000 eura, za dodatno ulaganje u rekonstrukciju skela 60.000 eura</w:t>
      </w:r>
      <w:r w:rsidR="00A07850">
        <w:t>, za ugradnju uspornika prometa 35.000 eura</w:t>
      </w:r>
      <w:r w:rsidR="00AD591C">
        <w:t xml:space="preserve"> i </w:t>
      </w:r>
      <w:r w:rsidR="00A07850">
        <w:t xml:space="preserve">za uređenje dječjih igrališta 18.000 ura, te </w:t>
      </w:r>
      <w:r w:rsidR="00AD591C">
        <w:t xml:space="preserve">povećanje pomoći fiskalnog izravnanja od </w:t>
      </w:r>
      <w:r w:rsidR="00A07850">
        <w:t>21.307</w:t>
      </w:r>
      <w:r w:rsidR="00AD591C">
        <w:t xml:space="preserve"> eura</w:t>
      </w:r>
    </w:p>
    <w:p w14:paraId="732630F3" w14:textId="13111B5E" w:rsidR="00164E69" w:rsidRPr="004D1E48" w:rsidRDefault="00164E69" w:rsidP="00C22930">
      <w:pPr>
        <w:pStyle w:val="Tijeloteksta"/>
        <w:ind w:right="291"/>
        <w:rPr>
          <w:bCs/>
          <w:iCs/>
        </w:rPr>
      </w:pPr>
      <w:r w:rsidRPr="004D1E48">
        <w:rPr>
          <w:b/>
          <w:iCs/>
        </w:rPr>
        <w:t xml:space="preserve">- </w:t>
      </w:r>
      <w:r w:rsidRPr="004D1E48">
        <w:rPr>
          <w:bCs/>
          <w:iCs/>
        </w:rPr>
        <w:t xml:space="preserve">Prihodi od </w:t>
      </w:r>
      <w:r w:rsidR="00A07850">
        <w:rPr>
          <w:bCs/>
          <w:iCs/>
        </w:rPr>
        <w:t>upravnih i administrativnih pristojbi planiraju se u iznosu od 100.700 eura što je za 8.000 eura više u odnosu na izvorni plan</w:t>
      </w:r>
    </w:p>
    <w:p w14:paraId="05228BCE" w14:textId="77777777" w:rsidR="00796378" w:rsidRDefault="00796378" w:rsidP="00C22930">
      <w:pPr>
        <w:spacing w:before="1"/>
        <w:ind w:right="294"/>
        <w:rPr>
          <w:sz w:val="24"/>
        </w:rPr>
      </w:pPr>
    </w:p>
    <w:p w14:paraId="78CBF9E4" w14:textId="022DEDF7" w:rsidR="001335FD" w:rsidRDefault="001335FD" w:rsidP="00C22930">
      <w:pPr>
        <w:ind w:left="116" w:right="288"/>
        <w:rPr>
          <w:sz w:val="24"/>
        </w:rPr>
      </w:pPr>
      <w:r>
        <w:rPr>
          <w:b/>
          <w:sz w:val="24"/>
        </w:rPr>
        <w:t xml:space="preserve">Rashodi </w:t>
      </w:r>
      <w:r w:rsidR="005D2CE2">
        <w:rPr>
          <w:b/>
          <w:sz w:val="24"/>
        </w:rPr>
        <w:t>poslovanja</w:t>
      </w:r>
      <w:r>
        <w:rPr>
          <w:b/>
          <w:sz w:val="24"/>
        </w:rPr>
        <w:t xml:space="preserve"> </w:t>
      </w:r>
      <w:r>
        <w:rPr>
          <w:sz w:val="24"/>
        </w:rPr>
        <w:t xml:space="preserve">planiraju se u iznosu od </w:t>
      </w:r>
      <w:r w:rsidR="00B7474A">
        <w:rPr>
          <w:b/>
          <w:iCs/>
          <w:sz w:val="24"/>
        </w:rPr>
        <w:t>2.288.364</w:t>
      </w:r>
      <w:r w:rsidR="005D2CE2" w:rsidRPr="00A04542">
        <w:rPr>
          <w:b/>
          <w:iCs/>
          <w:sz w:val="24"/>
        </w:rPr>
        <w:t xml:space="preserve"> eura</w:t>
      </w:r>
      <w:r w:rsidRPr="005D2CE2">
        <w:rPr>
          <w:sz w:val="24"/>
        </w:rPr>
        <w:t xml:space="preserve"> </w:t>
      </w:r>
      <w:r>
        <w:rPr>
          <w:sz w:val="24"/>
        </w:rPr>
        <w:t xml:space="preserve">što je za </w:t>
      </w:r>
      <w:r w:rsidR="00B7474A">
        <w:rPr>
          <w:sz w:val="24"/>
        </w:rPr>
        <w:t>103.000</w:t>
      </w:r>
      <w:r>
        <w:rPr>
          <w:spacing w:val="1"/>
          <w:sz w:val="24"/>
        </w:rPr>
        <w:t xml:space="preserve"> </w:t>
      </w:r>
      <w:r>
        <w:rPr>
          <w:sz w:val="24"/>
        </w:rPr>
        <w:t>eura</w:t>
      </w:r>
      <w:r>
        <w:rPr>
          <w:spacing w:val="1"/>
          <w:sz w:val="24"/>
        </w:rPr>
        <w:t xml:space="preserve"> </w:t>
      </w:r>
      <w:r>
        <w:rPr>
          <w:sz w:val="24"/>
        </w:rPr>
        <w:t>više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odnosu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izvorni</w:t>
      </w:r>
      <w:r>
        <w:rPr>
          <w:spacing w:val="1"/>
          <w:sz w:val="24"/>
        </w:rPr>
        <w:t xml:space="preserve"> </w:t>
      </w:r>
      <w:r>
        <w:rPr>
          <w:sz w:val="24"/>
        </w:rPr>
        <w:t>plan,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promjena</w:t>
      </w:r>
      <w:r>
        <w:rPr>
          <w:spacing w:val="1"/>
          <w:sz w:val="24"/>
        </w:rPr>
        <w:t xml:space="preserve"> </w:t>
      </w:r>
      <w:r>
        <w:rPr>
          <w:sz w:val="24"/>
        </w:rPr>
        <w:t>dolazi</w:t>
      </w:r>
      <w:r>
        <w:rPr>
          <w:spacing w:val="1"/>
          <w:sz w:val="24"/>
        </w:rPr>
        <w:t xml:space="preserve"> </w:t>
      </w:r>
      <w:r>
        <w:rPr>
          <w:sz w:val="24"/>
        </w:rPr>
        <w:t>kod</w:t>
      </w:r>
      <w:r>
        <w:rPr>
          <w:spacing w:val="1"/>
          <w:sz w:val="24"/>
        </w:rPr>
        <w:t xml:space="preserve"> </w:t>
      </w:r>
      <w:r>
        <w:rPr>
          <w:sz w:val="24"/>
        </w:rPr>
        <w:t>dolje</w:t>
      </w:r>
      <w:r>
        <w:rPr>
          <w:spacing w:val="60"/>
          <w:sz w:val="24"/>
        </w:rPr>
        <w:t xml:space="preserve"> </w:t>
      </w:r>
      <w:r>
        <w:rPr>
          <w:sz w:val="24"/>
        </w:rPr>
        <w:t>navedenih</w:t>
      </w:r>
      <w:r>
        <w:rPr>
          <w:spacing w:val="60"/>
          <w:sz w:val="24"/>
        </w:rPr>
        <w:t xml:space="preserve"> </w:t>
      </w:r>
      <w:r>
        <w:rPr>
          <w:sz w:val="24"/>
        </w:rPr>
        <w:t>stavki</w:t>
      </w:r>
      <w:r>
        <w:rPr>
          <w:spacing w:val="1"/>
          <w:sz w:val="24"/>
        </w:rPr>
        <w:t xml:space="preserve"> </w:t>
      </w:r>
      <w:r>
        <w:rPr>
          <w:sz w:val="24"/>
        </w:rPr>
        <w:t>planiranih</w:t>
      </w:r>
      <w:r>
        <w:rPr>
          <w:spacing w:val="-1"/>
          <w:sz w:val="24"/>
        </w:rPr>
        <w:t xml:space="preserve"> </w:t>
      </w:r>
      <w:r>
        <w:rPr>
          <w:sz w:val="24"/>
        </w:rPr>
        <w:t>rashoda:</w:t>
      </w:r>
    </w:p>
    <w:p w14:paraId="41ADCF72" w14:textId="77777777" w:rsidR="005D2CE2" w:rsidRDefault="005D2CE2" w:rsidP="00C22930">
      <w:pPr>
        <w:ind w:left="116" w:right="288"/>
        <w:rPr>
          <w:sz w:val="24"/>
        </w:rPr>
      </w:pPr>
    </w:p>
    <w:p w14:paraId="029CEEAC" w14:textId="234C589A" w:rsidR="00A07850" w:rsidRDefault="00A07850" w:rsidP="00C22930">
      <w:pPr>
        <w:ind w:left="116" w:right="288"/>
        <w:rPr>
          <w:sz w:val="24"/>
        </w:rPr>
      </w:pPr>
      <w:r>
        <w:rPr>
          <w:sz w:val="24"/>
        </w:rPr>
        <w:t>- Materijalni rashodi planiraju se u iznosu od 792.000 eura što je za 38.000 eura više u odnosu na izvorni plan, a odnosi se na povećanje usluga za tekuće i investicijsko održavanje u Vlastitom pogonu, za održavanje skela, te ostale usluge za gospodarenje grobljima</w:t>
      </w:r>
    </w:p>
    <w:p w14:paraId="46B2653E" w14:textId="68DB29BB" w:rsidR="001335FD" w:rsidRDefault="001335FD" w:rsidP="00C22930">
      <w:pPr>
        <w:ind w:left="116" w:right="294"/>
        <w:rPr>
          <w:sz w:val="24"/>
        </w:rPr>
      </w:pPr>
      <w:r w:rsidRPr="004D1E48">
        <w:rPr>
          <w:bCs/>
          <w:iCs/>
          <w:sz w:val="24"/>
        </w:rPr>
        <w:t>-Pomoći</w:t>
      </w:r>
      <w:r w:rsidRPr="004D1E48">
        <w:rPr>
          <w:bCs/>
          <w:iCs/>
          <w:spacing w:val="8"/>
          <w:sz w:val="24"/>
        </w:rPr>
        <w:t xml:space="preserve"> </w:t>
      </w:r>
      <w:r w:rsidRPr="004D1E48">
        <w:rPr>
          <w:bCs/>
          <w:iCs/>
          <w:sz w:val="24"/>
        </w:rPr>
        <w:t>unutar</w:t>
      </w:r>
      <w:r w:rsidRPr="004D1E48">
        <w:rPr>
          <w:bCs/>
          <w:iCs/>
          <w:spacing w:val="10"/>
          <w:sz w:val="24"/>
        </w:rPr>
        <w:t xml:space="preserve"> </w:t>
      </w:r>
      <w:r w:rsidRPr="004D1E48">
        <w:rPr>
          <w:bCs/>
          <w:iCs/>
          <w:sz w:val="24"/>
        </w:rPr>
        <w:t>općeg</w:t>
      </w:r>
      <w:r w:rsidRPr="004D1E48">
        <w:rPr>
          <w:bCs/>
          <w:iCs/>
          <w:spacing w:val="8"/>
          <w:sz w:val="24"/>
        </w:rPr>
        <w:t xml:space="preserve"> </w:t>
      </w:r>
      <w:r w:rsidRPr="004D1E48">
        <w:rPr>
          <w:bCs/>
          <w:iCs/>
          <w:sz w:val="24"/>
        </w:rPr>
        <w:t>proračuna</w:t>
      </w:r>
      <w:r w:rsidRPr="004D1E48">
        <w:rPr>
          <w:bCs/>
          <w:iCs/>
          <w:spacing w:val="10"/>
          <w:sz w:val="24"/>
        </w:rPr>
        <w:t xml:space="preserve"> </w:t>
      </w:r>
      <w:r w:rsidRPr="004D1E48">
        <w:rPr>
          <w:bCs/>
          <w:iCs/>
          <w:sz w:val="24"/>
        </w:rPr>
        <w:t>planiraju</w:t>
      </w:r>
      <w:r w:rsidRPr="004D1E48">
        <w:rPr>
          <w:bCs/>
          <w:iCs/>
          <w:spacing w:val="9"/>
          <w:sz w:val="24"/>
        </w:rPr>
        <w:t xml:space="preserve"> </w:t>
      </w:r>
      <w:r w:rsidRPr="004D1E48">
        <w:rPr>
          <w:bCs/>
          <w:iCs/>
          <w:sz w:val="24"/>
        </w:rPr>
        <w:t>se</w:t>
      </w:r>
      <w:r w:rsidRPr="004D1E48">
        <w:rPr>
          <w:bCs/>
          <w:iCs/>
          <w:spacing w:val="10"/>
          <w:sz w:val="24"/>
        </w:rPr>
        <w:t xml:space="preserve"> </w:t>
      </w:r>
      <w:r w:rsidRPr="004D1E48">
        <w:rPr>
          <w:bCs/>
          <w:iCs/>
          <w:sz w:val="24"/>
        </w:rPr>
        <w:t>u</w:t>
      </w:r>
      <w:r w:rsidRPr="004D1E48">
        <w:rPr>
          <w:bCs/>
          <w:iCs/>
          <w:spacing w:val="9"/>
          <w:sz w:val="24"/>
        </w:rPr>
        <w:t xml:space="preserve"> </w:t>
      </w:r>
      <w:r w:rsidRPr="004D1E48">
        <w:rPr>
          <w:bCs/>
          <w:iCs/>
          <w:sz w:val="24"/>
        </w:rPr>
        <w:t>iznosu</w:t>
      </w:r>
      <w:r w:rsidRPr="004D1E48">
        <w:rPr>
          <w:bCs/>
          <w:iCs/>
          <w:spacing w:val="9"/>
          <w:sz w:val="24"/>
        </w:rPr>
        <w:t xml:space="preserve"> </w:t>
      </w:r>
      <w:r w:rsidRPr="004D1E48">
        <w:rPr>
          <w:bCs/>
          <w:iCs/>
          <w:sz w:val="24"/>
        </w:rPr>
        <w:t>od</w:t>
      </w:r>
      <w:r w:rsidRPr="004D1E48">
        <w:rPr>
          <w:bCs/>
          <w:iCs/>
          <w:spacing w:val="11"/>
          <w:sz w:val="24"/>
        </w:rPr>
        <w:t xml:space="preserve"> </w:t>
      </w:r>
      <w:r w:rsidR="009F6FC6" w:rsidRPr="004D1E48">
        <w:rPr>
          <w:bCs/>
          <w:iCs/>
          <w:sz w:val="24"/>
        </w:rPr>
        <w:t>3</w:t>
      </w:r>
      <w:r w:rsidR="00A07850">
        <w:rPr>
          <w:bCs/>
          <w:iCs/>
          <w:sz w:val="24"/>
        </w:rPr>
        <w:t>18.166</w:t>
      </w:r>
      <w:r w:rsidRPr="004D1E48">
        <w:rPr>
          <w:bCs/>
          <w:iCs/>
          <w:sz w:val="24"/>
        </w:rPr>
        <w:t xml:space="preserve"> eura</w:t>
      </w:r>
      <w:r>
        <w:rPr>
          <w:b/>
          <w:i/>
          <w:spacing w:val="10"/>
          <w:sz w:val="24"/>
        </w:rPr>
        <w:t xml:space="preserve"> </w:t>
      </w:r>
      <w:r>
        <w:rPr>
          <w:sz w:val="24"/>
        </w:rPr>
        <w:t>što</w:t>
      </w:r>
      <w:r>
        <w:rPr>
          <w:spacing w:val="10"/>
          <w:sz w:val="24"/>
        </w:rPr>
        <w:t xml:space="preserve"> </w:t>
      </w:r>
      <w:r>
        <w:rPr>
          <w:sz w:val="24"/>
        </w:rPr>
        <w:t>je</w:t>
      </w:r>
      <w:r>
        <w:rPr>
          <w:spacing w:val="11"/>
          <w:sz w:val="24"/>
        </w:rPr>
        <w:t xml:space="preserve"> </w:t>
      </w:r>
      <w:r>
        <w:rPr>
          <w:sz w:val="24"/>
        </w:rPr>
        <w:t>za</w:t>
      </w:r>
      <w:r>
        <w:rPr>
          <w:spacing w:val="8"/>
          <w:sz w:val="24"/>
        </w:rPr>
        <w:t xml:space="preserve"> </w:t>
      </w:r>
      <w:r w:rsidR="00A07850">
        <w:rPr>
          <w:sz w:val="24"/>
        </w:rPr>
        <w:t>25</w:t>
      </w:r>
      <w:r w:rsidR="003A0D0B">
        <w:rPr>
          <w:sz w:val="24"/>
        </w:rPr>
        <w:t>.000</w:t>
      </w:r>
      <w:r>
        <w:rPr>
          <w:spacing w:val="9"/>
          <w:sz w:val="24"/>
        </w:rPr>
        <w:t xml:space="preserve"> </w:t>
      </w:r>
      <w:r>
        <w:rPr>
          <w:sz w:val="24"/>
        </w:rPr>
        <w:t>eura</w:t>
      </w:r>
      <w:r>
        <w:rPr>
          <w:spacing w:val="8"/>
          <w:sz w:val="24"/>
        </w:rPr>
        <w:t xml:space="preserve"> </w:t>
      </w:r>
      <w:r w:rsidR="009F6FC6">
        <w:rPr>
          <w:sz w:val="24"/>
        </w:rPr>
        <w:t>više</w:t>
      </w:r>
      <w:r>
        <w:rPr>
          <w:spacing w:val="-57"/>
          <w:sz w:val="24"/>
        </w:rPr>
        <w:t xml:space="preserve">  </w:t>
      </w:r>
      <w:r>
        <w:rPr>
          <w:sz w:val="24"/>
        </w:rPr>
        <w:t xml:space="preserve"> u</w:t>
      </w:r>
      <w:r>
        <w:rPr>
          <w:spacing w:val="-1"/>
          <w:sz w:val="24"/>
        </w:rPr>
        <w:t xml:space="preserve"> </w:t>
      </w:r>
      <w:r>
        <w:rPr>
          <w:sz w:val="24"/>
        </w:rPr>
        <w:t>odnosu na</w:t>
      </w:r>
      <w:r>
        <w:rPr>
          <w:spacing w:val="-1"/>
          <w:sz w:val="24"/>
        </w:rPr>
        <w:t xml:space="preserve"> </w:t>
      </w:r>
      <w:r>
        <w:rPr>
          <w:sz w:val="24"/>
        </w:rPr>
        <w:t>izvorni plan,</w:t>
      </w:r>
      <w:r w:rsidR="003A0D0B">
        <w:rPr>
          <w:sz w:val="24"/>
        </w:rPr>
        <w:t xml:space="preserve"> a odnosi se na kapitalnu pomoć Županijskoj upravi za ceste za sufinanciranje </w:t>
      </w:r>
      <w:r w:rsidR="00A07850">
        <w:rPr>
          <w:sz w:val="24"/>
        </w:rPr>
        <w:t>izgradnje biciklističkih staza koja se povećava za 50.000 eura, dok se za 25.000 eura umanjuje tekuće pomoć Sisačko-moslavačkoj županiji za sufinanciranje nerentabilnih linija</w:t>
      </w:r>
    </w:p>
    <w:p w14:paraId="44E2CEB2" w14:textId="1F01FC2B" w:rsidR="001335FD" w:rsidRDefault="001335FD" w:rsidP="00C22930">
      <w:pPr>
        <w:pStyle w:val="Tijeloteksta"/>
        <w:spacing w:before="1"/>
        <w:ind w:left="116" w:right="292"/>
      </w:pPr>
      <w:r w:rsidRPr="004D1E48">
        <w:rPr>
          <w:bCs/>
          <w:iCs/>
        </w:rPr>
        <w:t>-</w:t>
      </w:r>
      <w:r w:rsidR="003A0D0B" w:rsidRPr="004D1E48">
        <w:rPr>
          <w:bCs/>
          <w:iCs/>
        </w:rPr>
        <w:t>Rashodi za donacije, kazne, naknade šteta i kapitalne pomoći</w:t>
      </w:r>
      <w:r w:rsidRPr="004D1E48">
        <w:rPr>
          <w:bCs/>
          <w:i/>
        </w:rPr>
        <w:t xml:space="preserve"> </w:t>
      </w:r>
      <w:r w:rsidRPr="004D1E48">
        <w:rPr>
          <w:bCs/>
        </w:rPr>
        <w:t xml:space="preserve">planiraju se u iznosu od </w:t>
      </w:r>
      <w:r w:rsidR="00B7474A">
        <w:rPr>
          <w:bCs/>
          <w:iCs/>
        </w:rPr>
        <w:t>397.621</w:t>
      </w:r>
      <w:r w:rsidRPr="004D1E48">
        <w:rPr>
          <w:bCs/>
          <w:i/>
        </w:rPr>
        <w:t xml:space="preserve"> </w:t>
      </w:r>
      <w:r w:rsidRPr="004D1E48">
        <w:rPr>
          <w:bCs/>
          <w:iCs/>
        </w:rPr>
        <w:t>eura</w:t>
      </w:r>
      <w:r w:rsidRPr="004D1E48">
        <w:rPr>
          <w:bCs/>
          <w:i/>
        </w:rPr>
        <w:t xml:space="preserve"> </w:t>
      </w:r>
      <w:r w:rsidRPr="004D1E48">
        <w:rPr>
          <w:bCs/>
        </w:rPr>
        <w:t xml:space="preserve">što je za </w:t>
      </w:r>
      <w:r w:rsidR="00B7474A">
        <w:rPr>
          <w:bCs/>
        </w:rPr>
        <w:t>4</w:t>
      </w:r>
      <w:r w:rsidR="003A0D0B" w:rsidRPr="004D1E48">
        <w:rPr>
          <w:bCs/>
        </w:rPr>
        <w:t>0</w:t>
      </w:r>
      <w:r w:rsidR="003A0D0B">
        <w:t>.000</w:t>
      </w:r>
      <w:r>
        <w:t xml:space="preserve"> eura više u odnosu na</w:t>
      </w:r>
      <w:r>
        <w:rPr>
          <w:spacing w:val="1"/>
        </w:rPr>
        <w:t xml:space="preserve"> </w:t>
      </w:r>
      <w:r>
        <w:t>izvorni</w:t>
      </w:r>
      <w:r>
        <w:rPr>
          <w:spacing w:val="-1"/>
        </w:rPr>
        <w:t xml:space="preserve"> </w:t>
      </w:r>
      <w:r>
        <w:t xml:space="preserve">plan, </w:t>
      </w:r>
      <w:r w:rsidR="009F6FC6">
        <w:t xml:space="preserve">a povećanje se </w:t>
      </w:r>
      <w:r w:rsidR="00B7474A">
        <w:t>odnosi na kapitalne donacije za Vatrogasnu zajednicu općine</w:t>
      </w:r>
    </w:p>
    <w:p w14:paraId="36C5EDFD" w14:textId="77777777" w:rsidR="009F6FC6" w:rsidRPr="00B7474A" w:rsidRDefault="009F6FC6" w:rsidP="00C22930">
      <w:pPr>
        <w:pStyle w:val="Tijeloteksta"/>
        <w:spacing w:before="1"/>
        <w:ind w:left="116" w:right="292"/>
        <w:rPr>
          <w:b/>
        </w:rPr>
      </w:pPr>
    </w:p>
    <w:p w14:paraId="1FBFAA09" w14:textId="7077269F" w:rsidR="004D1E48" w:rsidRDefault="001335FD" w:rsidP="00C22930">
      <w:pPr>
        <w:ind w:right="288"/>
        <w:rPr>
          <w:sz w:val="24"/>
        </w:rPr>
      </w:pPr>
      <w:r w:rsidRPr="00B7474A">
        <w:rPr>
          <w:b/>
          <w:sz w:val="24"/>
        </w:rPr>
        <w:t xml:space="preserve">Rashodi za nabavu </w:t>
      </w:r>
      <w:r w:rsidR="009F6FC6" w:rsidRPr="00B7474A">
        <w:rPr>
          <w:b/>
          <w:sz w:val="24"/>
        </w:rPr>
        <w:t>nefinancijske imovine</w:t>
      </w:r>
      <w:r w:rsidRPr="004D1E48">
        <w:rPr>
          <w:bCs/>
          <w:i/>
          <w:sz w:val="24"/>
        </w:rPr>
        <w:t xml:space="preserve"> </w:t>
      </w:r>
      <w:r w:rsidRPr="004D1E48">
        <w:rPr>
          <w:bCs/>
          <w:sz w:val="24"/>
        </w:rPr>
        <w:t xml:space="preserve">planiraju se u iznosu od </w:t>
      </w:r>
      <w:r w:rsidR="00B7474A" w:rsidRPr="00B7474A">
        <w:rPr>
          <w:b/>
          <w:sz w:val="24"/>
        </w:rPr>
        <w:t>2.473.612</w:t>
      </w:r>
      <w:r w:rsidRPr="00B7474A">
        <w:rPr>
          <w:b/>
          <w:sz w:val="24"/>
        </w:rPr>
        <w:t xml:space="preserve"> eura</w:t>
      </w:r>
      <w:r w:rsidRPr="004D1E48">
        <w:rPr>
          <w:bCs/>
          <w:i/>
          <w:spacing w:val="1"/>
          <w:sz w:val="24"/>
        </w:rPr>
        <w:t xml:space="preserve"> </w:t>
      </w:r>
      <w:r w:rsidRPr="004D1E48">
        <w:rPr>
          <w:bCs/>
          <w:sz w:val="24"/>
        </w:rPr>
        <w:t>što</w:t>
      </w:r>
      <w:r>
        <w:rPr>
          <w:sz w:val="24"/>
        </w:rPr>
        <w:t xml:space="preserve"> je za</w:t>
      </w:r>
    </w:p>
    <w:p w14:paraId="4C204DF7" w14:textId="370EBDB3" w:rsidR="001335FD" w:rsidRDefault="00B7474A" w:rsidP="00C22930">
      <w:pPr>
        <w:ind w:right="288"/>
        <w:rPr>
          <w:sz w:val="24"/>
        </w:rPr>
      </w:pPr>
      <w:r>
        <w:rPr>
          <w:sz w:val="24"/>
        </w:rPr>
        <w:t>261.785</w:t>
      </w:r>
      <w:r w:rsidR="001335FD">
        <w:rPr>
          <w:sz w:val="24"/>
        </w:rPr>
        <w:t xml:space="preserve"> eura više u odnosu na izvorni plan, u ukupnim rashodima sudjeluju sa</w:t>
      </w:r>
      <w:r w:rsidR="001335FD">
        <w:rPr>
          <w:spacing w:val="1"/>
          <w:sz w:val="24"/>
        </w:rPr>
        <w:t xml:space="preserve"> </w:t>
      </w:r>
      <w:r>
        <w:rPr>
          <w:sz w:val="24"/>
        </w:rPr>
        <w:t>52</w:t>
      </w:r>
      <w:r w:rsidR="001335FD">
        <w:rPr>
          <w:sz w:val="24"/>
        </w:rPr>
        <w:t>%</w:t>
      </w:r>
      <w:r w:rsidR="00774E1C">
        <w:rPr>
          <w:sz w:val="24"/>
        </w:rPr>
        <w:t xml:space="preserve">, a do promjena dolazi kod </w:t>
      </w:r>
      <w:r>
        <w:rPr>
          <w:sz w:val="24"/>
        </w:rPr>
        <w:t>dolje navedenih stavki:</w:t>
      </w:r>
    </w:p>
    <w:p w14:paraId="7B92CD41" w14:textId="6E6FC0C3" w:rsidR="00B7474A" w:rsidRDefault="00B7474A" w:rsidP="00C22930">
      <w:pPr>
        <w:ind w:right="288"/>
        <w:rPr>
          <w:sz w:val="24"/>
        </w:rPr>
      </w:pPr>
    </w:p>
    <w:p w14:paraId="0FEC133E" w14:textId="1F4DEDBC" w:rsidR="00B7474A" w:rsidRDefault="00B7474A" w:rsidP="00C22930">
      <w:pPr>
        <w:ind w:right="288"/>
        <w:rPr>
          <w:sz w:val="24"/>
        </w:rPr>
      </w:pPr>
      <w:r>
        <w:rPr>
          <w:sz w:val="24"/>
        </w:rPr>
        <w:t xml:space="preserve">-Rashodi za nabavu proizvedene dugotrajne imovine planiraju se u iznosu od 2.215,886 eura što je za 124.059 eura više u odnosu na izvorni plan, a promjena se odnosi na </w:t>
      </w:r>
      <w:r w:rsidR="00C22930">
        <w:rPr>
          <w:sz w:val="24"/>
        </w:rPr>
        <w:t>ulaganje u nabavu dugotrajne imovine (ceste, dječja igrališta, oprema i dr.)</w:t>
      </w:r>
    </w:p>
    <w:p w14:paraId="1E74BF7C" w14:textId="78F61C0F" w:rsidR="00C22930" w:rsidRPr="00B7474A" w:rsidRDefault="00C22930" w:rsidP="00C22930">
      <w:pPr>
        <w:ind w:right="288"/>
        <w:rPr>
          <w:sz w:val="24"/>
        </w:rPr>
      </w:pPr>
      <w:r>
        <w:rPr>
          <w:sz w:val="24"/>
        </w:rPr>
        <w:t xml:space="preserve">- Rashodi za dodatna ulaganja na nefinancijskoj imovini planiraju se u  iznosu od 257.726 eura što je za 137.726 eura više u odnosu na izvorni plan i najvećim dijelom se odnose na ulaganje u rekonstrukciju skele </w:t>
      </w:r>
      <w:proofErr w:type="spellStart"/>
      <w:r>
        <w:rPr>
          <w:sz w:val="24"/>
        </w:rPr>
        <w:t>Martinska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ves</w:t>
      </w:r>
      <w:proofErr w:type="spellEnd"/>
      <w:r>
        <w:rPr>
          <w:sz w:val="24"/>
        </w:rPr>
        <w:t xml:space="preserve"> i Tišina.</w:t>
      </w:r>
    </w:p>
    <w:p w14:paraId="74114687" w14:textId="77777777" w:rsidR="00FE78F0" w:rsidRDefault="00FE78F0" w:rsidP="00C22930">
      <w:pPr>
        <w:pStyle w:val="Naslov3"/>
        <w:tabs>
          <w:tab w:val="left" w:pos="2240"/>
          <w:tab w:val="left" w:pos="2241"/>
        </w:tabs>
        <w:ind w:left="0" w:firstLine="0"/>
      </w:pPr>
    </w:p>
    <w:p w14:paraId="392760A2" w14:textId="77777777" w:rsidR="00F26414" w:rsidRDefault="00F26414" w:rsidP="00C22930">
      <w:pPr>
        <w:pStyle w:val="Naslov3"/>
        <w:tabs>
          <w:tab w:val="left" w:pos="2240"/>
          <w:tab w:val="left" w:pos="2241"/>
        </w:tabs>
        <w:ind w:left="0" w:firstLine="0"/>
      </w:pPr>
    </w:p>
    <w:p w14:paraId="0AC14867" w14:textId="77777777" w:rsidR="00F26414" w:rsidRDefault="00F26414" w:rsidP="00C22930">
      <w:pPr>
        <w:pStyle w:val="Naslov3"/>
        <w:tabs>
          <w:tab w:val="left" w:pos="2240"/>
          <w:tab w:val="left" w:pos="2241"/>
        </w:tabs>
        <w:ind w:left="0" w:firstLine="0"/>
      </w:pPr>
    </w:p>
    <w:p w14:paraId="72060590" w14:textId="04DC2AD0" w:rsidR="00FE78F0" w:rsidRDefault="00FE78F0" w:rsidP="00C22930">
      <w:pPr>
        <w:pStyle w:val="Tijeloteksta"/>
        <w:spacing w:before="7"/>
        <w:rPr>
          <w:bCs/>
        </w:rPr>
      </w:pPr>
      <w:r w:rsidRPr="00F664A1">
        <w:rPr>
          <w:b/>
        </w:rPr>
        <w:t xml:space="preserve">Preneseni </w:t>
      </w:r>
      <w:r>
        <w:rPr>
          <w:b/>
        </w:rPr>
        <w:t>višak</w:t>
      </w:r>
      <w:r w:rsidRPr="00F664A1">
        <w:rPr>
          <w:b/>
        </w:rPr>
        <w:t xml:space="preserve"> iz prethodnih godina iznosi </w:t>
      </w:r>
      <w:r w:rsidR="00C22930">
        <w:rPr>
          <w:b/>
        </w:rPr>
        <w:t>958.367</w:t>
      </w:r>
      <w:r w:rsidR="00774E1C">
        <w:rPr>
          <w:b/>
        </w:rPr>
        <w:t xml:space="preserve"> </w:t>
      </w:r>
      <w:r w:rsidRPr="00F664A1">
        <w:rPr>
          <w:b/>
        </w:rPr>
        <w:t>eura.</w:t>
      </w:r>
      <w:r>
        <w:rPr>
          <w:bCs/>
        </w:rPr>
        <w:t xml:space="preserve"> U ovim Izmjenama i dopunama Proračuna Općine </w:t>
      </w:r>
      <w:proofErr w:type="spellStart"/>
      <w:r>
        <w:rPr>
          <w:bCs/>
        </w:rPr>
        <w:t>Martinska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Ves</w:t>
      </w:r>
      <w:proofErr w:type="spellEnd"/>
      <w:r>
        <w:rPr>
          <w:bCs/>
        </w:rPr>
        <w:t xml:space="preserve"> za 202</w:t>
      </w:r>
      <w:r w:rsidR="00C22930">
        <w:rPr>
          <w:bCs/>
        </w:rPr>
        <w:t>6</w:t>
      </w:r>
      <w:r>
        <w:rPr>
          <w:bCs/>
        </w:rPr>
        <w:t>. godinu ukupni višak iz prethodni</w:t>
      </w:r>
      <w:r w:rsidR="009C23A5">
        <w:rPr>
          <w:bCs/>
        </w:rPr>
        <w:t>h</w:t>
      </w:r>
      <w:r>
        <w:rPr>
          <w:bCs/>
        </w:rPr>
        <w:t xml:space="preserve"> godina je raspoređen po izvorima u Posebnom dijelu proračuna.</w:t>
      </w:r>
    </w:p>
    <w:p w14:paraId="669F0A23" w14:textId="6E4DEE57" w:rsidR="00FE78F0" w:rsidRDefault="00FE78F0" w:rsidP="00C22930">
      <w:pPr>
        <w:pStyle w:val="Tijeloteksta"/>
        <w:spacing w:before="7"/>
        <w:rPr>
          <w:bCs/>
        </w:rPr>
      </w:pPr>
    </w:p>
    <w:p w14:paraId="7181941A" w14:textId="4803CB84" w:rsidR="00FE78F0" w:rsidRPr="00773C1F" w:rsidRDefault="00FE78F0" w:rsidP="00C22930">
      <w:pPr>
        <w:pStyle w:val="Tijeloteksta"/>
        <w:spacing w:before="200"/>
        <w:ind w:right="289"/>
      </w:pPr>
      <w:r>
        <w:rPr>
          <w:b/>
        </w:rPr>
        <w:t xml:space="preserve">UKUPNI RASHODI </w:t>
      </w:r>
      <w:r>
        <w:t xml:space="preserve">planiraju se u iznosu od </w:t>
      </w:r>
      <w:r w:rsidR="00E96F7F">
        <w:rPr>
          <w:b/>
        </w:rPr>
        <w:t>4.</w:t>
      </w:r>
      <w:r w:rsidR="00E311A5">
        <w:rPr>
          <w:b/>
        </w:rPr>
        <w:t>761.976</w:t>
      </w:r>
      <w:r>
        <w:rPr>
          <w:b/>
        </w:rPr>
        <w:t xml:space="preserve"> eura </w:t>
      </w:r>
      <w:r>
        <w:t xml:space="preserve">što je za </w:t>
      </w:r>
      <w:r w:rsidR="00E311A5">
        <w:t>364.785</w:t>
      </w:r>
      <w:r>
        <w:t xml:space="preserve"> </w:t>
      </w:r>
      <w:r w:rsidR="008020DD">
        <w:t>eura</w:t>
      </w:r>
      <w:r>
        <w:t xml:space="preserve"> </w:t>
      </w:r>
      <w:r w:rsidR="008020DD">
        <w:t>više</w:t>
      </w:r>
      <w:r>
        <w:t xml:space="preserve"> </w:t>
      </w:r>
      <w:r>
        <w:rPr>
          <w:spacing w:val="-57"/>
        </w:rPr>
        <w:t xml:space="preserve">      </w:t>
      </w:r>
      <w:r>
        <w:t>u</w:t>
      </w:r>
      <w:r>
        <w:rPr>
          <w:spacing w:val="1"/>
        </w:rPr>
        <w:t xml:space="preserve"> </w:t>
      </w:r>
      <w:r>
        <w:t>odnosu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izvorni</w:t>
      </w:r>
      <w:r>
        <w:rPr>
          <w:spacing w:val="1"/>
        </w:rPr>
        <w:t xml:space="preserve"> </w:t>
      </w:r>
      <w:r>
        <w:t>plan</w:t>
      </w:r>
      <w:r w:rsidR="00774E1C">
        <w:t xml:space="preserve"> i </w:t>
      </w:r>
      <w:r w:rsidR="008020DD">
        <w:t>iskazani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 w:rsidR="008020DD">
        <w:t>po</w:t>
      </w:r>
      <w:r>
        <w:rPr>
          <w:spacing w:val="1"/>
        </w:rPr>
        <w:t xml:space="preserve"> </w:t>
      </w:r>
      <w:r>
        <w:t>organizacijsko</w:t>
      </w:r>
      <w:r w:rsidR="008020DD">
        <w:t>j klasifikaciji</w:t>
      </w:r>
      <w:r>
        <w:t>,</w:t>
      </w:r>
      <w:r>
        <w:rPr>
          <w:spacing w:val="1"/>
        </w:rPr>
        <w:t xml:space="preserve"> </w:t>
      </w:r>
      <w:r w:rsidR="008020DD">
        <w:rPr>
          <w:spacing w:val="1"/>
        </w:rPr>
        <w:t>izvorima financiranja i ekonomskoj klasifikaciji na razini skupine, raspoređenih u programe koji se sastoje od aktivnosti i projekata</w:t>
      </w:r>
      <w:r>
        <w:t>.</w:t>
      </w:r>
    </w:p>
    <w:p w14:paraId="131B914D" w14:textId="77777777" w:rsidR="00FE78F0" w:rsidRDefault="00FE78F0" w:rsidP="00C22930">
      <w:pPr>
        <w:pStyle w:val="Tijeloteksta"/>
        <w:spacing w:before="1"/>
      </w:pPr>
    </w:p>
    <w:p w14:paraId="23A1E129" w14:textId="7B1CFFD6" w:rsidR="00FE78F0" w:rsidRDefault="00FE78F0" w:rsidP="00C22930">
      <w:pPr>
        <w:pStyle w:val="Tijeloteksta"/>
        <w:ind w:left="116"/>
      </w:pPr>
      <w:r>
        <w:t>Rashodi</w:t>
      </w:r>
      <w:r>
        <w:rPr>
          <w:spacing w:val="-2"/>
        </w:rPr>
        <w:t xml:space="preserve"> </w:t>
      </w:r>
      <w:r>
        <w:t>proračuna</w:t>
      </w:r>
      <w:r>
        <w:rPr>
          <w:spacing w:val="-2"/>
        </w:rPr>
        <w:t xml:space="preserve"> </w:t>
      </w:r>
      <w:r>
        <w:t>planiraju</w:t>
      </w:r>
      <w:r>
        <w:rPr>
          <w:spacing w:val="-2"/>
        </w:rPr>
        <w:t xml:space="preserve"> </w:t>
      </w:r>
      <w:r>
        <w:t>kroz</w:t>
      </w:r>
      <w:r>
        <w:rPr>
          <w:spacing w:val="-1"/>
        </w:rPr>
        <w:t xml:space="preserve"> </w:t>
      </w:r>
      <w:r w:rsidR="00D379AB">
        <w:t>tri</w:t>
      </w:r>
      <w:r>
        <w:rPr>
          <w:spacing w:val="-1"/>
        </w:rPr>
        <w:t xml:space="preserve"> </w:t>
      </w:r>
      <w:r>
        <w:t>razdjela:</w:t>
      </w:r>
    </w:p>
    <w:p w14:paraId="14479F7D" w14:textId="77777777" w:rsidR="00FE78F0" w:rsidRDefault="00FE78F0" w:rsidP="00C22930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before="5"/>
        <w:ind w:hanging="361"/>
        <w:rPr>
          <w:b/>
          <w:sz w:val="24"/>
        </w:rPr>
      </w:pPr>
      <w:r>
        <w:rPr>
          <w:b/>
          <w:sz w:val="24"/>
        </w:rPr>
        <w:t>Razdjel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001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Općinska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tijela</w:t>
      </w:r>
    </w:p>
    <w:p w14:paraId="3E100D12" w14:textId="623D3F05" w:rsidR="00FE78F0" w:rsidRDefault="00FE78F0" w:rsidP="00C22930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b/>
          <w:sz w:val="24"/>
        </w:rPr>
      </w:pPr>
      <w:r>
        <w:rPr>
          <w:b/>
          <w:sz w:val="24"/>
        </w:rPr>
        <w:t>Razdjel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002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Jedinstveni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upravni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odjel</w:t>
      </w:r>
    </w:p>
    <w:p w14:paraId="18A8B5BC" w14:textId="19983252" w:rsidR="00E311A5" w:rsidRPr="00E6663A" w:rsidRDefault="00E311A5" w:rsidP="00C22930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b/>
          <w:sz w:val="24"/>
        </w:rPr>
      </w:pPr>
      <w:r>
        <w:rPr>
          <w:b/>
          <w:sz w:val="24"/>
        </w:rPr>
        <w:t>Razdjel 003 – Proračunski korisnik</w:t>
      </w:r>
    </w:p>
    <w:p w14:paraId="3B3B288D" w14:textId="3A2A3252" w:rsidR="00FE78F0" w:rsidRDefault="00E96F7F" w:rsidP="00C22930">
      <w:pPr>
        <w:pStyle w:val="Naslov2"/>
        <w:tabs>
          <w:tab w:val="left" w:pos="1532"/>
          <w:tab w:val="left" w:pos="1533"/>
        </w:tabs>
        <w:spacing w:before="74" w:line="274" w:lineRule="exact"/>
        <w:ind w:left="0" w:firstLine="0"/>
        <w:rPr>
          <w:b w:val="0"/>
          <w:bCs w:val="0"/>
        </w:rPr>
      </w:pPr>
      <w:r>
        <w:t>Rashodi razdjela 001</w:t>
      </w:r>
      <w:r w:rsidR="00E311A5">
        <w:t xml:space="preserve"> i 003</w:t>
      </w:r>
      <w:r>
        <w:t xml:space="preserve"> </w:t>
      </w:r>
      <w:r>
        <w:rPr>
          <w:b w:val="0"/>
          <w:bCs w:val="0"/>
        </w:rPr>
        <w:t>ostaju nepromijenjena u odnosu na izvorni plan.</w:t>
      </w:r>
    </w:p>
    <w:p w14:paraId="60A659CA" w14:textId="77777777" w:rsidR="00E96F7F" w:rsidRPr="00E96F7F" w:rsidRDefault="00E96F7F" w:rsidP="00C22930">
      <w:pPr>
        <w:pStyle w:val="Naslov2"/>
        <w:tabs>
          <w:tab w:val="left" w:pos="1532"/>
          <w:tab w:val="left" w:pos="1533"/>
        </w:tabs>
        <w:spacing w:before="74" w:line="274" w:lineRule="exact"/>
        <w:ind w:left="0" w:firstLine="0"/>
        <w:rPr>
          <w:b w:val="0"/>
          <w:bCs w:val="0"/>
        </w:rPr>
      </w:pPr>
    </w:p>
    <w:p w14:paraId="0CF9C7BD" w14:textId="4690738C" w:rsidR="00774E1C" w:rsidRDefault="00FE78F0" w:rsidP="00C22930">
      <w:pPr>
        <w:pStyle w:val="Tijeloteksta"/>
        <w:ind w:right="287"/>
      </w:pPr>
      <w:r>
        <w:rPr>
          <w:b/>
        </w:rPr>
        <w:t>Rashodi</w:t>
      </w:r>
      <w:r>
        <w:rPr>
          <w:b/>
          <w:spacing w:val="1"/>
        </w:rPr>
        <w:t xml:space="preserve"> </w:t>
      </w:r>
      <w:r>
        <w:rPr>
          <w:b/>
        </w:rPr>
        <w:t>razdjela</w:t>
      </w:r>
      <w:r>
        <w:rPr>
          <w:b/>
          <w:spacing w:val="1"/>
        </w:rPr>
        <w:t xml:space="preserve"> </w:t>
      </w:r>
      <w:r>
        <w:rPr>
          <w:b/>
        </w:rPr>
        <w:t xml:space="preserve">002 </w:t>
      </w:r>
      <w:r>
        <w:t>planiraju</w:t>
      </w:r>
      <w:r>
        <w:rPr>
          <w:spacing w:val="1"/>
        </w:rPr>
        <w:t xml:space="preserve"> </w:t>
      </w:r>
      <w:r>
        <w:t>se u</w:t>
      </w:r>
      <w:r>
        <w:rPr>
          <w:spacing w:val="1"/>
        </w:rPr>
        <w:t xml:space="preserve"> </w:t>
      </w:r>
      <w:r>
        <w:t>iznosu od</w:t>
      </w:r>
      <w:r>
        <w:rPr>
          <w:spacing w:val="1"/>
        </w:rPr>
        <w:t xml:space="preserve"> </w:t>
      </w:r>
      <w:r w:rsidR="00E311A5">
        <w:rPr>
          <w:b/>
        </w:rPr>
        <w:t>4.077.023</w:t>
      </w:r>
      <w:r w:rsidR="008020DD">
        <w:rPr>
          <w:b/>
        </w:rPr>
        <w:t xml:space="preserve"> eura</w:t>
      </w:r>
      <w:r>
        <w:rPr>
          <w:b/>
        </w:rPr>
        <w:t xml:space="preserve"> </w:t>
      </w:r>
      <w:r>
        <w:t>što je za</w:t>
      </w:r>
      <w:r>
        <w:rPr>
          <w:spacing w:val="1"/>
        </w:rPr>
        <w:t xml:space="preserve"> </w:t>
      </w:r>
      <w:r w:rsidR="00E311A5">
        <w:t>364.785</w:t>
      </w:r>
      <w:r w:rsidR="00C95293">
        <w:t xml:space="preserve"> eura više</w:t>
      </w:r>
      <w:r>
        <w:t xml:space="preserve"> u odnosu na izvorni plan, a promjena </w:t>
      </w:r>
      <w:r w:rsidR="00774E1C">
        <w:t>se odnosi na slijedeće programe:</w:t>
      </w:r>
    </w:p>
    <w:p w14:paraId="5B4F5C8A" w14:textId="1C9AFAD9" w:rsidR="005C7642" w:rsidRDefault="005C7642" w:rsidP="00C22930">
      <w:pPr>
        <w:pStyle w:val="Tijeloteksta"/>
        <w:numPr>
          <w:ilvl w:val="0"/>
          <w:numId w:val="1"/>
        </w:numPr>
        <w:ind w:right="287"/>
      </w:pPr>
      <w:r>
        <w:t xml:space="preserve">Program 1003- Vlastiti pogon – </w:t>
      </w:r>
      <w:r w:rsidR="007616F9">
        <w:t>povećanje</w:t>
      </w:r>
      <w:r>
        <w:t xml:space="preserve"> </w:t>
      </w:r>
      <w:r w:rsidR="00E311A5">
        <w:t>161.000</w:t>
      </w:r>
      <w:r>
        <w:t xml:space="preserve"> eura</w:t>
      </w:r>
    </w:p>
    <w:p w14:paraId="1807BF83" w14:textId="0A2C3C8A" w:rsidR="00E311A5" w:rsidRDefault="00E311A5" w:rsidP="00C22930">
      <w:pPr>
        <w:pStyle w:val="Tijeloteksta"/>
        <w:numPr>
          <w:ilvl w:val="0"/>
          <w:numId w:val="1"/>
        </w:numPr>
        <w:ind w:right="287"/>
      </w:pPr>
      <w:r>
        <w:t>Program 1004</w:t>
      </w:r>
      <w:r w:rsidR="00A90C7A">
        <w:t xml:space="preserve">- </w:t>
      </w:r>
      <w:r>
        <w:t>Javni red</w:t>
      </w:r>
      <w:r w:rsidR="00A90C7A">
        <w:t xml:space="preserve"> i sigurnost – povećanje 40.000 eura</w:t>
      </w:r>
    </w:p>
    <w:p w14:paraId="78DCE4D0" w14:textId="5E1B2FA1" w:rsidR="005C7642" w:rsidRDefault="005C7642" w:rsidP="00C22930">
      <w:pPr>
        <w:pStyle w:val="Tijeloteksta"/>
        <w:numPr>
          <w:ilvl w:val="0"/>
          <w:numId w:val="1"/>
        </w:numPr>
        <w:ind w:right="287"/>
      </w:pPr>
      <w:r>
        <w:t>Program 1006-</w:t>
      </w:r>
      <w:r w:rsidR="00A90C7A">
        <w:t xml:space="preserve"> </w:t>
      </w:r>
      <w:r>
        <w:t xml:space="preserve">Unapređenje zajednice – </w:t>
      </w:r>
      <w:r w:rsidR="007616F9">
        <w:t>povećanje</w:t>
      </w:r>
      <w:r>
        <w:t xml:space="preserve"> </w:t>
      </w:r>
      <w:r w:rsidR="00A90C7A">
        <w:t>177.785</w:t>
      </w:r>
      <w:r>
        <w:t xml:space="preserve"> eura</w:t>
      </w:r>
    </w:p>
    <w:p w14:paraId="4D7FBAF1" w14:textId="53FF27DA" w:rsidR="005C7642" w:rsidRDefault="005C7642" w:rsidP="00C22930">
      <w:pPr>
        <w:pStyle w:val="Tijeloteksta"/>
        <w:numPr>
          <w:ilvl w:val="0"/>
          <w:numId w:val="1"/>
        </w:numPr>
        <w:ind w:right="287"/>
      </w:pPr>
      <w:r>
        <w:t>Program 1007-</w:t>
      </w:r>
      <w:r w:rsidR="00A90C7A">
        <w:t xml:space="preserve"> </w:t>
      </w:r>
      <w:r>
        <w:t xml:space="preserve">Program socijalne zaštite – </w:t>
      </w:r>
      <w:r w:rsidR="00A90C7A">
        <w:t>smanjenje</w:t>
      </w:r>
      <w:r>
        <w:t xml:space="preserve"> </w:t>
      </w:r>
      <w:r w:rsidR="007616F9">
        <w:t>2</w:t>
      </w:r>
      <w:r w:rsidR="00A90C7A">
        <w:t>5</w:t>
      </w:r>
      <w:r w:rsidR="007616F9">
        <w:t>.000</w:t>
      </w:r>
      <w:r>
        <w:t xml:space="preserve"> eura</w:t>
      </w:r>
    </w:p>
    <w:p w14:paraId="0844C73F" w14:textId="7A14DA26" w:rsidR="00FE78F0" w:rsidRDefault="005C7642" w:rsidP="00A90C7A">
      <w:pPr>
        <w:pStyle w:val="Tijeloteksta"/>
        <w:numPr>
          <w:ilvl w:val="0"/>
          <w:numId w:val="1"/>
        </w:numPr>
        <w:ind w:right="287"/>
      </w:pPr>
      <w:r>
        <w:t>Program 100</w:t>
      </w:r>
      <w:r w:rsidR="007616F9">
        <w:t>9</w:t>
      </w:r>
      <w:r>
        <w:t xml:space="preserve">- Program </w:t>
      </w:r>
      <w:r w:rsidR="007616F9">
        <w:t>sportskih aktivnosti</w:t>
      </w:r>
      <w:r>
        <w:t xml:space="preserve"> – povećanje </w:t>
      </w:r>
      <w:r w:rsidR="00A90C7A">
        <w:t>11.000</w:t>
      </w:r>
      <w:r>
        <w:t xml:space="preserve"> eura</w:t>
      </w:r>
    </w:p>
    <w:p w14:paraId="2730BD55" w14:textId="77777777" w:rsidR="00FE78F0" w:rsidRDefault="00FE78F0" w:rsidP="00C22930">
      <w:pPr>
        <w:pStyle w:val="Tijeloteksta"/>
        <w:spacing w:before="5"/>
      </w:pPr>
    </w:p>
    <w:p w14:paraId="7E10465D" w14:textId="66F92E1B" w:rsidR="00FE78F0" w:rsidRPr="00F638B8" w:rsidRDefault="00FE78F0" w:rsidP="00C22930">
      <w:pPr>
        <w:pStyle w:val="Naslov3"/>
        <w:tabs>
          <w:tab w:val="left" w:pos="1406"/>
        </w:tabs>
      </w:pPr>
      <w:r>
        <w:t>Program</w:t>
      </w:r>
      <w:r>
        <w:rPr>
          <w:spacing w:val="-4"/>
        </w:rPr>
        <w:t xml:space="preserve"> </w:t>
      </w:r>
      <w:r>
        <w:t>1003:</w:t>
      </w:r>
      <w:r>
        <w:rPr>
          <w:spacing w:val="-1"/>
        </w:rPr>
        <w:t xml:space="preserve"> </w:t>
      </w:r>
      <w:r>
        <w:t>Vlastiti pogon</w:t>
      </w:r>
    </w:p>
    <w:p w14:paraId="5168657B" w14:textId="0E12DB88" w:rsidR="00FE78F0" w:rsidRDefault="00F638B8" w:rsidP="00C22930">
      <w:pPr>
        <w:pStyle w:val="Tijeloteksta"/>
        <w:ind w:left="116" w:right="282"/>
      </w:pPr>
      <w:r>
        <w:t>Z</w:t>
      </w:r>
      <w:r w:rsidR="00FE78F0">
        <w:t xml:space="preserve">a provođenje </w:t>
      </w:r>
      <w:r w:rsidR="00FE78F0">
        <w:rPr>
          <w:b/>
        </w:rPr>
        <w:t xml:space="preserve">Programa 1003: vlastiti pogon </w:t>
      </w:r>
      <w:r w:rsidR="00FE78F0">
        <w:t>planiraju se financijska</w:t>
      </w:r>
      <w:r w:rsidR="00FE78F0">
        <w:rPr>
          <w:spacing w:val="-57"/>
        </w:rPr>
        <w:t xml:space="preserve"> </w:t>
      </w:r>
      <w:r w:rsidR="00C95293">
        <w:rPr>
          <w:spacing w:val="-57"/>
        </w:rPr>
        <w:t xml:space="preserve">  </w:t>
      </w:r>
      <w:r w:rsidR="00C95293">
        <w:t xml:space="preserve"> sredstva</w:t>
      </w:r>
      <w:r w:rsidR="00FE78F0">
        <w:t xml:space="preserve"> u iznosu od </w:t>
      </w:r>
      <w:r w:rsidR="00A90C7A">
        <w:rPr>
          <w:b/>
        </w:rPr>
        <w:t>536.638</w:t>
      </w:r>
      <w:r w:rsidR="00C95293">
        <w:rPr>
          <w:b/>
        </w:rPr>
        <w:t xml:space="preserve"> eura</w:t>
      </w:r>
      <w:r w:rsidR="00FE78F0">
        <w:rPr>
          <w:b/>
        </w:rPr>
        <w:t xml:space="preserve"> </w:t>
      </w:r>
      <w:r w:rsidR="00FE78F0">
        <w:t xml:space="preserve">što je za </w:t>
      </w:r>
      <w:r w:rsidR="00A90C7A">
        <w:t>161.000</w:t>
      </w:r>
      <w:r w:rsidR="00511686">
        <w:t xml:space="preserve"> eura</w:t>
      </w:r>
      <w:r w:rsidR="00FE78F0">
        <w:t xml:space="preserve"> </w:t>
      </w:r>
      <w:r w:rsidR="007616F9">
        <w:t>više</w:t>
      </w:r>
      <w:r w:rsidR="00FE78F0">
        <w:t xml:space="preserve"> u odnosu na izvorni plan, a</w:t>
      </w:r>
      <w:r w:rsidR="00FE78F0">
        <w:rPr>
          <w:spacing w:val="1"/>
        </w:rPr>
        <w:t xml:space="preserve"> </w:t>
      </w:r>
      <w:r w:rsidR="00FE78F0">
        <w:t xml:space="preserve">promjena se odnosi na aktivnost – opći poslovi pogona </w:t>
      </w:r>
      <w:r w:rsidR="00F26414">
        <w:t xml:space="preserve">povećanje 10.000 eura </w:t>
      </w:r>
      <w:r w:rsidR="00A90C7A">
        <w:t>i aktivnost – promet vodenim putovima – skele</w:t>
      </w:r>
      <w:r w:rsidR="00F26414">
        <w:t xml:space="preserve"> povećanje 151.000 eura</w:t>
      </w:r>
    </w:p>
    <w:p w14:paraId="0C9FFBC7" w14:textId="77777777" w:rsidR="00A90C7A" w:rsidRDefault="00A90C7A" w:rsidP="00C22930">
      <w:pPr>
        <w:pStyle w:val="Tijeloteksta"/>
        <w:ind w:left="116" w:right="282"/>
      </w:pPr>
    </w:p>
    <w:p w14:paraId="2ADB06A5" w14:textId="0A558B10" w:rsidR="00A90C7A" w:rsidRPr="00F638B8" w:rsidRDefault="00A90C7A" w:rsidP="00A90C7A">
      <w:pPr>
        <w:pStyle w:val="Naslov3"/>
        <w:tabs>
          <w:tab w:val="left" w:pos="1406"/>
        </w:tabs>
      </w:pPr>
      <w:r>
        <w:t>Program</w:t>
      </w:r>
      <w:r>
        <w:rPr>
          <w:spacing w:val="-4"/>
        </w:rPr>
        <w:t xml:space="preserve"> </w:t>
      </w:r>
      <w:r>
        <w:t>1004:</w:t>
      </w:r>
      <w:r>
        <w:rPr>
          <w:spacing w:val="-1"/>
        </w:rPr>
        <w:t xml:space="preserve"> </w:t>
      </w:r>
      <w:r>
        <w:t>Javni red i sigurnost</w:t>
      </w:r>
    </w:p>
    <w:p w14:paraId="2F9AC18F" w14:textId="49CC289C" w:rsidR="00A90C7A" w:rsidRDefault="00A90C7A" w:rsidP="00A90C7A">
      <w:pPr>
        <w:pStyle w:val="Tijeloteksta"/>
        <w:ind w:left="116" w:right="282"/>
      </w:pPr>
      <w:r>
        <w:t xml:space="preserve">Za provođenje </w:t>
      </w:r>
      <w:r>
        <w:rPr>
          <w:b/>
        </w:rPr>
        <w:t xml:space="preserve">Programa 1004: javni red i sigurnost </w:t>
      </w:r>
      <w:r>
        <w:t>planiraju se financijska</w:t>
      </w:r>
      <w:r>
        <w:rPr>
          <w:spacing w:val="-57"/>
        </w:rPr>
        <w:t xml:space="preserve">   </w:t>
      </w:r>
      <w:r>
        <w:t xml:space="preserve"> sredstva u iznosu od </w:t>
      </w:r>
      <w:r>
        <w:rPr>
          <w:b/>
        </w:rPr>
        <w:t xml:space="preserve">271.919 eura </w:t>
      </w:r>
      <w:r>
        <w:t>što je za 40.000 eura više u odnosu na izvorni plan, a</w:t>
      </w:r>
      <w:r>
        <w:rPr>
          <w:spacing w:val="1"/>
        </w:rPr>
        <w:t xml:space="preserve"> </w:t>
      </w:r>
      <w:r>
        <w:t>promjena se odnosi na aktivnost – protupožarna i civilna zaštita i to na kapitalne donacije Vatrogasnoj zajednici općine</w:t>
      </w:r>
    </w:p>
    <w:p w14:paraId="19A4A7B5" w14:textId="77777777" w:rsidR="00FE78F0" w:rsidRDefault="00FE78F0" w:rsidP="00C22930">
      <w:pPr>
        <w:pStyle w:val="Tijeloteksta"/>
        <w:spacing w:before="5"/>
      </w:pPr>
    </w:p>
    <w:p w14:paraId="300665DA" w14:textId="5336D21A" w:rsidR="00FE78F0" w:rsidRPr="00F638B8" w:rsidRDefault="00FE78F0" w:rsidP="00C22930">
      <w:pPr>
        <w:pStyle w:val="Naslov3"/>
        <w:tabs>
          <w:tab w:val="left" w:pos="1406"/>
        </w:tabs>
      </w:pPr>
      <w:r>
        <w:t>Program</w:t>
      </w:r>
      <w:r>
        <w:rPr>
          <w:spacing w:val="-6"/>
        </w:rPr>
        <w:t xml:space="preserve"> </w:t>
      </w:r>
      <w:r>
        <w:t>1006:</w:t>
      </w:r>
      <w:r>
        <w:rPr>
          <w:spacing w:val="-2"/>
        </w:rPr>
        <w:t xml:space="preserve"> </w:t>
      </w:r>
      <w:r>
        <w:t>Unapređenje zajednice</w:t>
      </w:r>
    </w:p>
    <w:p w14:paraId="710B227C" w14:textId="72C41B81" w:rsidR="00F638B8" w:rsidRDefault="00F638B8" w:rsidP="00C22930">
      <w:pPr>
        <w:ind w:right="542"/>
        <w:rPr>
          <w:sz w:val="24"/>
        </w:rPr>
      </w:pPr>
      <w:r>
        <w:rPr>
          <w:sz w:val="24"/>
        </w:rPr>
        <w:t xml:space="preserve">Za provođenje </w:t>
      </w:r>
      <w:r>
        <w:rPr>
          <w:b/>
          <w:sz w:val="24"/>
        </w:rPr>
        <w:t xml:space="preserve">Programa 1006: unapređenje zajednice </w:t>
      </w:r>
      <w:r>
        <w:rPr>
          <w:sz w:val="24"/>
        </w:rPr>
        <w:t>planiraju se financijska sredstva 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iznosu od </w:t>
      </w:r>
      <w:r w:rsidR="007616F9">
        <w:rPr>
          <w:b/>
          <w:sz w:val="24"/>
        </w:rPr>
        <w:t>2.4</w:t>
      </w:r>
      <w:r w:rsidR="00A90C7A">
        <w:rPr>
          <w:b/>
          <w:sz w:val="24"/>
        </w:rPr>
        <w:t>17.693</w:t>
      </w:r>
      <w:r w:rsidR="007616F9">
        <w:rPr>
          <w:b/>
          <w:sz w:val="24"/>
        </w:rPr>
        <w:t xml:space="preserve"> eura</w:t>
      </w:r>
      <w:r>
        <w:rPr>
          <w:b/>
          <w:sz w:val="24"/>
        </w:rPr>
        <w:t xml:space="preserve"> </w:t>
      </w:r>
      <w:r>
        <w:rPr>
          <w:sz w:val="24"/>
        </w:rPr>
        <w:t xml:space="preserve">što je za </w:t>
      </w:r>
      <w:r w:rsidR="00A90C7A">
        <w:rPr>
          <w:sz w:val="24"/>
        </w:rPr>
        <w:t>177.785</w:t>
      </w:r>
      <w:r>
        <w:rPr>
          <w:sz w:val="24"/>
        </w:rPr>
        <w:t xml:space="preserve"> eura </w:t>
      </w:r>
      <w:r w:rsidR="007616F9">
        <w:rPr>
          <w:sz w:val="24"/>
        </w:rPr>
        <w:t>više</w:t>
      </w:r>
      <w:r>
        <w:rPr>
          <w:sz w:val="24"/>
        </w:rPr>
        <w:t xml:space="preserve"> u odnosu na izvorni plan, a promjena se odnosi na aktivnost </w:t>
      </w:r>
      <w:r w:rsidR="00A90C7A">
        <w:rPr>
          <w:sz w:val="24"/>
        </w:rPr>
        <w:t xml:space="preserve"> - gospodarenje groblji</w:t>
      </w:r>
      <w:r w:rsidR="00F26414">
        <w:rPr>
          <w:sz w:val="24"/>
        </w:rPr>
        <w:t xml:space="preserve">ma  povećanje 13.000 eura, aktivnost - </w:t>
      </w:r>
      <w:r w:rsidR="00916CD4">
        <w:rPr>
          <w:sz w:val="24"/>
        </w:rPr>
        <w:t xml:space="preserve">cestovni promet – povećanje </w:t>
      </w:r>
      <w:r w:rsidR="00F26414">
        <w:rPr>
          <w:sz w:val="24"/>
        </w:rPr>
        <w:t>158</w:t>
      </w:r>
      <w:r w:rsidR="007616F9">
        <w:rPr>
          <w:sz w:val="24"/>
        </w:rPr>
        <w:t>.000</w:t>
      </w:r>
      <w:r w:rsidR="00916CD4">
        <w:rPr>
          <w:sz w:val="24"/>
        </w:rPr>
        <w:t xml:space="preserve"> eura, aktivnost – prostorno uređenje i zaštita okoliša </w:t>
      </w:r>
      <w:r w:rsidR="007616F9">
        <w:rPr>
          <w:sz w:val="24"/>
        </w:rPr>
        <w:t>povećanje</w:t>
      </w:r>
      <w:r w:rsidR="00916CD4">
        <w:rPr>
          <w:sz w:val="24"/>
        </w:rPr>
        <w:t xml:space="preserve"> </w:t>
      </w:r>
      <w:r w:rsidR="00F26414">
        <w:rPr>
          <w:sz w:val="24"/>
        </w:rPr>
        <w:t>5.059</w:t>
      </w:r>
      <w:r w:rsidR="00916CD4">
        <w:rPr>
          <w:sz w:val="24"/>
        </w:rPr>
        <w:t xml:space="preserve"> eura</w:t>
      </w:r>
      <w:r w:rsidR="00F26414">
        <w:rPr>
          <w:sz w:val="24"/>
        </w:rPr>
        <w:t xml:space="preserve"> i kapitalni projekt – obnova kapitalnih objekata u vlasništvu općine povećanje 1.726 eura</w:t>
      </w:r>
      <w:r w:rsidR="00916CD4">
        <w:rPr>
          <w:sz w:val="24"/>
        </w:rPr>
        <w:t xml:space="preserve"> </w:t>
      </w:r>
    </w:p>
    <w:p w14:paraId="0350BB70" w14:textId="77777777" w:rsidR="00FE78F0" w:rsidRDefault="00FE78F0" w:rsidP="00C22930">
      <w:pPr>
        <w:pStyle w:val="Tijeloteksta"/>
        <w:spacing w:before="5"/>
      </w:pPr>
    </w:p>
    <w:p w14:paraId="7B3DBD4D" w14:textId="77777777" w:rsidR="00F26414" w:rsidRDefault="00F26414" w:rsidP="00C22930">
      <w:pPr>
        <w:pStyle w:val="Tijeloteksta"/>
        <w:spacing w:before="5"/>
      </w:pPr>
    </w:p>
    <w:p w14:paraId="742863BF" w14:textId="77777777" w:rsidR="00F26414" w:rsidRDefault="00F26414" w:rsidP="00C22930">
      <w:pPr>
        <w:pStyle w:val="Tijeloteksta"/>
        <w:spacing w:before="5"/>
      </w:pPr>
    </w:p>
    <w:p w14:paraId="088F11D8" w14:textId="77777777" w:rsidR="00F26414" w:rsidRDefault="00F26414" w:rsidP="00C22930">
      <w:pPr>
        <w:pStyle w:val="Tijeloteksta"/>
        <w:spacing w:before="5"/>
      </w:pPr>
    </w:p>
    <w:p w14:paraId="33CC2682" w14:textId="77777777" w:rsidR="00F26414" w:rsidRDefault="00F26414" w:rsidP="00C22930">
      <w:pPr>
        <w:pStyle w:val="Tijeloteksta"/>
        <w:spacing w:before="5"/>
      </w:pPr>
    </w:p>
    <w:p w14:paraId="10A59048" w14:textId="102C4355" w:rsidR="00FE78F0" w:rsidRPr="00916CD4" w:rsidRDefault="00FE78F0" w:rsidP="00C22930">
      <w:pPr>
        <w:pStyle w:val="Naslov3"/>
        <w:tabs>
          <w:tab w:val="left" w:pos="1406"/>
        </w:tabs>
      </w:pPr>
      <w:r>
        <w:lastRenderedPageBreak/>
        <w:t>Program</w:t>
      </w:r>
      <w:r>
        <w:rPr>
          <w:spacing w:val="-5"/>
        </w:rPr>
        <w:t xml:space="preserve"> </w:t>
      </w:r>
      <w:r>
        <w:t>1007:</w:t>
      </w:r>
      <w:r>
        <w:rPr>
          <w:spacing w:val="-1"/>
        </w:rPr>
        <w:t xml:space="preserve"> Program socijalne zaštite</w:t>
      </w:r>
    </w:p>
    <w:p w14:paraId="05A17AF7" w14:textId="335D3546" w:rsidR="00916CD4" w:rsidRDefault="00FE78F0" w:rsidP="00C22930">
      <w:pPr>
        <w:spacing w:before="1"/>
        <w:ind w:left="116" w:right="412"/>
        <w:rPr>
          <w:sz w:val="24"/>
        </w:rPr>
      </w:pPr>
      <w:r>
        <w:rPr>
          <w:sz w:val="24"/>
        </w:rPr>
        <w:t xml:space="preserve">Za provođenje </w:t>
      </w:r>
      <w:r>
        <w:rPr>
          <w:b/>
          <w:sz w:val="24"/>
        </w:rPr>
        <w:t xml:space="preserve">Programa 1007: program socijalne zaštite </w:t>
      </w:r>
      <w:r>
        <w:rPr>
          <w:sz w:val="24"/>
        </w:rPr>
        <w:t>planiraju se financijska sredstva u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iznosu od </w:t>
      </w:r>
      <w:r w:rsidR="00B3095A">
        <w:rPr>
          <w:b/>
          <w:sz w:val="24"/>
        </w:rPr>
        <w:t>2</w:t>
      </w:r>
      <w:r w:rsidR="00F26414">
        <w:rPr>
          <w:b/>
          <w:sz w:val="24"/>
        </w:rPr>
        <w:t>35.882</w:t>
      </w:r>
      <w:r w:rsidR="00B3095A">
        <w:rPr>
          <w:b/>
          <w:sz w:val="24"/>
        </w:rPr>
        <w:t xml:space="preserve"> eura</w:t>
      </w:r>
      <w:r>
        <w:rPr>
          <w:b/>
          <w:sz w:val="24"/>
        </w:rPr>
        <w:t xml:space="preserve"> </w:t>
      </w:r>
      <w:r>
        <w:rPr>
          <w:sz w:val="24"/>
        </w:rPr>
        <w:t>što je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za </w:t>
      </w:r>
      <w:r w:rsidR="00DF16FB">
        <w:rPr>
          <w:sz w:val="24"/>
        </w:rPr>
        <w:t>2</w:t>
      </w:r>
      <w:r w:rsidR="00F26414">
        <w:rPr>
          <w:sz w:val="24"/>
        </w:rPr>
        <w:t>5</w:t>
      </w:r>
      <w:r w:rsidR="00DF16FB">
        <w:rPr>
          <w:sz w:val="24"/>
        </w:rPr>
        <w:t>.000</w:t>
      </w:r>
      <w:r w:rsidR="00B3095A">
        <w:rPr>
          <w:sz w:val="24"/>
        </w:rPr>
        <w:t xml:space="preserve"> eura</w:t>
      </w:r>
      <w:r>
        <w:rPr>
          <w:sz w:val="24"/>
        </w:rPr>
        <w:t xml:space="preserve"> </w:t>
      </w:r>
      <w:r w:rsidR="00F26414">
        <w:rPr>
          <w:sz w:val="24"/>
        </w:rPr>
        <w:t>manje</w:t>
      </w:r>
      <w:r>
        <w:rPr>
          <w:sz w:val="24"/>
        </w:rPr>
        <w:t xml:space="preserve"> u odnosu na izvorni plan, a </w:t>
      </w:r>
      <w:r w:rsidR="00916CD4">
        <w:rPr>
          <w:sz w:val="24"/>
        </w:rPr>
        <w:t xml:space="preserve">promjena se </w:t>
      </w:r>
      <w:r>
        <w:rPr>
          <w:sz w:val="24"/>
        </w:rPr>
        <w:t xml:space="preserve">odnosi 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aktivnost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 w:rsidR="00F26414">
        <w:rPr>
          <w:sz w:val="24"/>
        </w:rPr>
        <w:t>sufinanciranje nerentabilnog autobusnog prijevoza</w:t>
      </w:r>
    </w:p>
    <w:p w14:paraId="07037E1A" w14:textId="77777777" w:rsidR="00916CD4" w:rsidRDefault="00916CD4" w:rsidP="00C22930">
      <w:pPr>
        <w:spacing w:before="1"/>
        <w:ind w:left="116" w:right="412"/>
      </w:pPr>
    </w:p>
    <w:p w14:paraId="399AF24E" w14:textId="2C376D2E" w:rsidR="00DF16FB" w:rsidRDefault="00916CD4" w:rsidP="00C22930">
      <w:pPr>
        <w:spacing w:before="1"/>
        <w:ind w:left="116" w:right="412"/>
        <w:rPr>
          <w:b/>
        </w:rPr>
      </w:pPr>
      <w:r w:rsidRPr="00916CD4">
        <w:rPr>
          <w:b/>
        </w:rPr>
        <w:t xml:space="preserve">          </w:t>
      </w:r>
    </w:p>
    <w:p w14:paraId="2548E823" w14:textId="3423EC06" w:rsidR="00FE78F0" w:rsidRPr="00916CD4" w:rsidRDefault="00916CD4" w:rsidP="00C22930">
      <w:pPr>
        <w:spacing w:before="1"/>
        <w:ind w:left="116" w:right="412"/>
        <w:rPr>
          <w:b/>
          <w:sz w:val="24"/>
          <w:szCs w:val="24"/>
        </w:rPr>
      </w:pPr>
      <w:r w:rsidRPr="00916CD4">
        <w:rPr>
          <w:b/>
        </w:rPr>
        <w:t xml:space="preserve"> </w:t>
      </w:r>
      <w:r w:rsidR="00F26414">
        <w:rPr>
          <w:b/>
        </w:rPr>
        <w:t xml:space="preserve">       </w:t>
      </w:r>
      <w:r w:rsidR="00FE78F0" w:rsidRPr="00916CD4">
        <w:rPr>
          <w:b/>
          <w:sz w:val="24"/>
          <w:szCs w:val="24"/>
        </w:rPr>
        <w:t>Program</w:t>
      </w:r>
      <w:r w:rsidR="00FE78F0" w:rsidRPr="00916CD4">
        <w:rPr>
          <w:b/>
          <w:spacing w:val="-5"/>
          <w:sz w:val="24"/>
          <w:szCs w:val="24"/>
        </w:rPr>
        <w:t xml:space="preserve"> </w:t>
      </w:r>
      <w:r w:rsidR="00FE78F0" w:rsidRPr="00916CD4">
        <w:rPr>
          <w:b/>
          <w:sz w:val="24"/>
          <w:szCs w:val="24"/>
        </w:rPr>
        <w:t>100</w:t>
      </w:r>
      <w:r w:rsidR="00DF16FB">
        <w:rPr>
          <w:b/>
          <w:sz w:val="24"/>
          <w:szCs w:val="24"/>
        </w:rPr>
        <w:t>9</w:t>
      </w:r>
      <w:r w:rsidR="00FE78F0" w:rsidRPr="00916CD4">
        <w:rPr>
          <w:b/>
          <w:sz w:val="24"/>
          <w:szCs w:val="24"/>
        </w:rPr>
        <w:t xml:space="preserve">: Program </w:t>
      </w:r>
      <w:r w:rsidR="00DF16FB">
        <w:rPr>
          <w:b/>
          <w:sz w:val="24"/>
          <w:szCs w:val="24"/>
        </w:rPr>
        <w:t>sportskih aktivnosti</w:t>
      </w:r>
    </w:p>
    <w:p w14:paraId="78FE3EAF" w14:textId="654EE902" w:rsidR="00FE78F0" w:rsidRDefault="00FE78F0" w:rsidP="00C22930">
      <w:pPr>
        <w:pStyle w:val="Tijeloteksta"/>
        <w:spacing w:before="69"/>
        <w:ind w:right="830"/>
      </w:pPr>
      <w:r>
        <w:t xml:space="preserve">Za provođenje </w:t>
      </w:r>
      <w:r>
        <w:rPr>
          <w:b/>
        </w:rPr>
        <w:t>Programa 100</w:t>
      </w:r>
      <w:r w:rsidR="00DF16FB">
        <w:rPr>
          <w:b/>
        </w:rPr>
        <w:t>9</w:t>
      </w:r>
      <w:r>
        <w:rPr>
          <w:b/>
        </w:rPr>
        <w:t xml:space="preserve">: program </w:t>
      </w:r>
      <w:r w:rsidR="00F26414">
        <w:rPr>
          <w:b/>
        </w:rPr>
        <w:t>sportskih aktivnosti</w:t>
      </w:r>
      <w:r>
        <w:rPr>
          <w:b/>
        </w:rPr>
        <w:t xml:space="preserve"> </w:t>
      </w:r>
      <w:r>
        <w:t>planiraju se financijska</w:t>
      </w:r>
      <w:r>
        <w:rPr>
          <w:spacing w:val="1"/>
        </w:rPr>
        <w:t xml:space="preserve"> </w:t>
      </w:r>
      <w:r>
        <w:t xml:space="preserve">sredstva u iznosu od </w:t>
      </w:r>
      <w:r w:rsidR="00DF16FB">
        <w:rPr>
          <w:b/>
        </w:rPr>
        <w:t>6</w:t>
      </w:r>
      <w:r w:rsidR="00F26414">
        <w:rPr>
          <w:b/>
        </w:rPr>
        <w:t>7.000</w:t>
      </w:r>
      <w:r w:rsidR="00034A85">
        <w:rPr>
          <w:b/>
        </w:rPr>
        <w:t xml:space="preserve"> eura</w:t>
      </w:r>
      <w:r>
        <w:rPr>
          <w:b/>
        </w:rPr>
        <w:t xml:space="preserve"> </w:t>
      </w:r>
      <w:r>
        <w:t xml:space="preserve">što je za </w:t>
      </w:r>
      <w:r w:rsidR="00F26414">
        <w:t>11.000</w:t>
      </w:r>
      <w:r>
        <w:t xml:space="preserve"> </w:t>
      </w:r>
      <w:r w:rsidR="00034A85">
        <w:t xml:space="preserve">eura </w:t>
      </w:r>
      <w:r w:rsidR="00916CD4">
        <w:t>više</w:t>
      </w:r>
      <w:r>
        <w:t xml:space="preserve"> u odnosu na izvorni plan, a</w:t>
      </w:r>
      <w:r>
        <w:rPr>
          <w:spacing w:val="-57"/>
        </w:rPr>
        <w:t xml:space="preserve">  </w:t>
      </w:r>
      <w:r>
        <w:t xml:space="preserve"> promjena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odnosi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 xml:space="preserve">aktivnost – </w:t>
      </w:r>
      <w:r w:rsidR="000E0958">
        <w:t>sportske aktivnosti gdje se planira</w:t>
      </w:r>
      <w:r w:rsidR="00C96A2D">
        <w:t xml:space="preserve"> opremanje dječjih igrališta</w:t>
      </w:r>
    </w:p>
    <w:p w14:paraId="5AFCDCC4" w14:textId="77777777" w:rsidR="00034A85" w:rsidRDefault="00034A85" w:rsidP="00C22930">
      <w:pPr>
        <w:pStyle w:val="Tijeloteksta"/>
        <w:spacing w:before="69"/>
        <w:ind w:right="830"/>
      </w:pPr>
    </w:p>
    <w:p w14:paraId="3A64B9DE" w14:textId="77777777" w:rsidR="00C96A2D" w:rsidRDefault="00C96A2D" w:rsidP="00D67C0F">
      <w:pPr>
        <w:spacing w:before="212"/>
        <w:ind w:right="1067"/>
        <w:rPr>
          <w:b/>
          <w:sz w:val="24"/>
        </w:rPr>
      </w:pPr>
    </w:p>
    <w:p w14:paraId="4CB7B3B6" w14:textId="17F7C161" w:rsidR="00FE78F0" w:rsidRDefault="00C96A2D" w:rsidP="00D67C0F">
      <w:pPr>
        <w:spacing w:before="212"/>
        <w:ind w:right="1067"/>
        <w:rPr>
          <w:b/>
          <w:spacing w:val="-57"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</w:t>
      </w:r>
      <w:r w:rsidR="00D67C0F">
        <w:rPr>
          <w:b/>
          <w:sz w:val="24"/>
        </w:rPr>
        <w:t xml:space="preserve">    </w:t>
      </w:r>
      <w:r>
        <w:rPr>
          <w:b/>
          <w:sz w:val="24"/>
        </w:rPr>
        <w:t xml:space="preserve">   </w:t>
      </w:r>
      <w:r w:rsidR="00D67C0F">
        <w:rPr>
          <w:b/>
          <w:sz w:val="24"/>
        </w:rPr>
        <w:t xml:space="preserve"> </w:t>
      </w:r>
      <w:r w:rsidR="00FE78F0">
        <w:rPr>
          <w:b/>
          <w:sz w:val="24"/>
        </w:rPr>
        <w:t>Općinski načelnik</w:t>
      </w:r>
      <w:r w:rsidR="00FE78F0">
        <w:rPr>
          <w:b/>
          <w:spacing w:val="-57"/>
          <w:sz w:val="24"/>
        </w:rPr>
        <w:t xml:space="preserve"> </w:t>
      </w:r>
    </w:p>
    <w:p w14:paraId="3E763BF0" w14:textId="3958B814" w:rsidR="00FE78F0" w:rsidRDefault="00FE78F0" w:rsidP="00D67C0F">
      <w:pPr>
        <w:spacing w:before="212"/>
        <w:ind w:right="1067"/>
        <w:rPr>
          <w:sz w:val="26"/>
        </w:rPr>
      </w:pPr>
      <w:r>
        <w:rPr>
          <w:b/>
          <w:sz w:val="24"/>
        </w:rPr>
        <w:t xml:space="preserve">                                                                                              Stjepan </w:t>
      </w:r>
      <w:proofErr w:type="spellStart"/>
      <w:r>
        <w:rPr>
          <w:b/>
          <w:sz w:val="24"/>
        </w:rPr>
        <w:t>Ivoš</w:t>
      </w:r>
      <w:proofErr w:type="spellEnd"/>
      <w:r>
        <w:rPr>
          <w:b/>
          <w:sz w:val="24"/>
        </w:rPr>
        <w:t>, dipl.</w:t>
      </w:r>
      <w:r w:rsidR="009C23A5">
        <w:rPr>
          <w:b/>
          <w:sz w:val="24"/>
        </w:rPr>
        <w:t xml:space="preserve"> </w:t>
      </w:r>
      <w:r>
        <w:rPr>
          <w:b/>
          <w:sz w:val="24"/>
        </w:rPr>
        <w:t>ing.</w:t>
      </w:r>
      <w:r w:rsidR="00587C87">
        <w:rPr>
          <w:b/>
          <w:sz w:val="24"/>
        </w:rPr>
        <w:t>, v</w:t>
      </w:r>
      <w:bookmarkStart w:id="0" w:name="_GoBack"/>
      <w:bookmarkEnd w:id="0"/>
      <w:r w:rsidR="00587C87">
        <w:rPr>
          <w:b/>
          <w:sz w:val="24"/>
        </w:rPr>
        <w:t>.r.</w:t>
      </w:r>
      <w:r w:rsidR="009C23A5">
        <w:rPr>
          <w:b/>
          <w:sz w:val="24"/>
        </w:rPr>
        <w:t xml:space="preserve"> </w:t>
      </w:r>
    </w:p>
    <w:p w14:paraId="567664C9" w14:textId="42BFE845" w:rsidR="00FE78F0" w:rsidRPr="00FE78F0" w:rsidRDefault="00FE78F0" w:rsidP="00FE78F0">
      <w:pPr>
        <w:pStyle w:val="Tijeloteksta"/>
        <w:spacing w:before="7"/>
        <w:rPr>
          <w:bCs/>
        </w:rPr>
        <w:sectPr w:rsidR="00FE78F0" w:rsidRPr="00FE78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580" w:right="840" w:bottom="1240" w:left="1300" w:header="0" w:footer="1056" w:gutter="0"/>
          <w:pgNumType w:start="1"/>
          <w:cols w:space="720"/>
        </w:sectPr>
      </w:pPr>
    </w:p>
    <w:p w14:paraId="2433D11D" w14:textId="122AD5A0" w:rsidR="00874933" w:rsidRDefault="00874933" w:rsidP="00F26414">
      <w:pPr>
        <w:pStyle w:val="Tijeloteksta"/>
        <w:spacing w:before="4"/>
        <w:rPr>
          <w:sz w:val="26"/>
        </w:rPr>
      </w:pPr>
    </w:p>
    <w:sectPr w:rsidR="00874933">
      <w:pgSz w:w="11910" w:h="16840"/>
      <w:pgMar w:top="1320" w:right="840" w:bottom="1240" w:left="130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6D177" w14:textId="77777777" w:rsidR="003654A3" w:rsidRDefault="003654A3">
      <w:r>
        <w:separator/>
      </w:r>
    </w:p>
  </w:endnote>
  <w:endnote w:type="continuationSeparator" w:id="0">
    <w:p w14:paraId="1DDD3554" w14:textId="77777777" w:rsidR="003654A3" w:rsidRDefault="0036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37762" w14:textId="77777777" w:rsidR="00DF16FB" w:rsidRDefault="00DF16F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3031"/>
      <w:docPartObj>
        <w:docPartGallery w:val="Page Numbers (Bottom of Page)"/>
        <w:docPartUnique/>
      </w:docPartObj>
    </w:sdtPr>
    <w:sdtEndPr/>
    <w:sdtContent>
      <w:p w14:paraId="1A485A27" w14:textId="6BFAA431" w:rsidR="00DF16FB" w:rsidRDefault="00DF16F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C87">
          <w:rPr>
            <w:noProof/>
          </w:rPr>
          <w:t>4</w:t>
        </w:r>
        <w:r>
          <w:fldChar w:fldCharType="end"/>
        </w:r>
      </w:p>
    </w:sdtContent>
  </w:sdt>
  <w:p w14:paraId="5CDCAD88" w14:textId="67D87552" w:rsidR="00E21AF5" w:rsidRDefault="00E21AF5">
    <w:pPr>
      <w:pStyle w:val="Tijeloteksta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0727A" w14:textId="77777777" w:rsidR="00DF16FB" w:rsidRDefault="00DF16F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36257" w14:textId="77777777" w:rsidR="003654A3" w:rsidRDefault="003654A3">
      <w:r>
        <w:separator/>
      </w:r>
    </w:p>
  </w:footnote>
  <w:footnote w:type="continuationSeparator" w:id="0">
    <w:p w14:paraId="2B3EAE68" w14:textId="77777777" w:rsidR="003654A3" w:rsidRDefault="00365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5062B" w14:textId="77777777" w:rsidR="00DF16FB" w:rsidRDefault="00DF16F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5409A" w14:textId="77777777" w:rsidR="00DF16FB" w:rsidRDefault="00DF16F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0078E" w14:textId="77777777" w:rsidR="00DF16FB" w:rsidRDefault="00DF16F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70BA"/>
    <w:multiLevelType w:val="hybridMultilevel"/>
    <w:tmpl w:val="CF8265E8"/>
    <w:lvl w:ilvl="0" w:tplc="D17E49B4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F0A8057E">
      <w:numFmt w:val="bullet"/>
      <w:lvlText w:val="•"/>
      <w:lvlJc w:val="left"/>
      <w:pPr>
        <w:ind w:left="1732" w:hanging="360"/>
      </w:pPr>
      <w:rPr>
        <w:rFonts w:hint="default"/>
        <w:lang w:val="hr-HR" w:eastAsia="en-US" w:bidi="ar-SA"/>
      </w:rPr>
    </w:lvl>
    <w:lvl w:ilvl="2" w:tplc="EAD0D2E6">
      <w:numFmt w:val="bullet"/>
      <w:lvlText w:val="•"/>
      <w:lvlJc w:val="left"/>
      <w:pPr>
        <w:ind w:left="2625" w:hanging="360"/>
      </w:pPr>
      <w:rPr>
        <w:rFonts w:hint="default"/>
        <w:lang w:val="hr-HR" w:eastAsia="en-US" w:bidi="ar-SA"/>
      </w:rPr>
    </w:lvl>
    <w:lvl w:ilvl="3" w:tplc="6F9C55CE">
      <w:numFmt w:val="bullet"/>
      <w:lvlText w:val="•"/>
      <w:lvlJc w:val="left"/>
      <w:pPr>
        <w:ind w:left="3517" w:hanging="360"/>
      </w:pPr>
      <w:rPr>
        <w:rFonts w:hint="default"/>
        <w:lang w:val="hr-HR" w:eastAsia="en-US" w:bidi="ar-SA"/>
      </w:rPr>
    </w:lvl>
    <w:lvl w:ilvl="4" w:tplc="42B0EBF0">
      <w:numFmt w:val="bullet"/>
      <w:lvlText w:val="•"/>
      <w:lvlJc w:val="left"/>
      <w:pPr>
        <w:ind w:left="4410" w:hanging="360"/>
      </w:pPr>
      <w:rPr>
        <w:rFonts w:hint="default"/>
        <w:lang w:val="hr-HR" w:eastAsia="en-US" w:bidi="ar-SA"/>
      </w:rPr>
    </w:lvl>
    <w:lvl w:ilvl="5" w:tplc="1B8E7D2C">
      <w:numFmt w:val="bullet"/>
      <w:lvlText w:val="•"/>
      <w:lvlJc w:val="left"/>
      <w:pPr>
        <w:ind w:left="5303" w:hanging="360"/>
      </w:pPr>
      <w:rPr>
        <w:rFonts w:hint="default"/>
        <w:lang w:val="hr-HR" w:eastAsia="en-US" w:bidi="ar-SA"/>
      </w:rPr>
    </w:lvl>
    <w:lvl w:ilvl="6" w:tplc="A7E0D618">
      <w:numFmt w:val="bullet"/>
      <w:lvlText w:val="•"/>
      <w:lvlJc w:val="left"/>
      <w:pPr>
        <w:ind w:left="6195" w:hanging="360"/>
      </w:pPr>
      <w:rPr>
        <w:rFonts w:hint="default"/>
        <w:lang w:val="hr-HR" w:eastAsia="en-US" w:bidi="ar-SA"/>
      </w:rPr>
    </w:lvl>
    <w:lvl w:ilvl="7" w:tplc="03ECBF56">
      <w:numFmt w:val="bullet"/>
      <w:lvlText w:val="•"/>
      <w:lvlJc w:val="left"/>
      <w:pPr>
        <w:ind w:left="7088" w:hanging="360"/>
      </w:pPr>
      <w:rPr>
        <w:rFonts w:hint="default"/>
        <w:lang w:val="hr-HR" w:eastAsia="en-US" w:bidi="ar-SA"/>
      </w:rPr>
    </w:lvl>
    <w:lvl w:ilvl="8" w:tplc="EDC64B8A">
      <w:numFmt w:val="bullet"/>
      <w:lvlText w:val="•"/>
      <w:lvlJc w:val="left"/>
      <w:pPr>
        <w:ind w:left="798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33C10B2"/>
    <w:multiLevelType w:val="multilevel"/>
    <w:tmpl w:val="C93A46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" w15:restartNumberingAfterBreak="0">
    <w:nsid w:val="13414EE4"/>
    <w:multiLevelType w:val="multilevel"/>
    <w:tmpl w:val="CFFEE99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3" w15:restartNumberingAfterBreak="0">
    <w:nsid w:val="13A137F1"/>
    <w:multiLevelType w:val="multilevel"/>
    <w:tmpl w:val="C93A46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4" w15:restartNumberingAfterBreak="0">
    <w:nsid w:val="14AC3745"/>
    <w:multiLevelType w:val="multilevel"/>
    <w:tmpl w:val="1EEEDD7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96" w:hanging="1800"/>
      </w:pPr>
      <w:rPr>
        <w:rFonts w:hint="default"/>
      </w:rPr>
    </w:lvl>
  </w:abstractNum>
  <w:abstractNum w:abstractNumId="5" w15:restartNumberingAfterBreak="0">
    <w:nsid w:val="15675316"/>
    <w:multiLevelType w:val="multilevel"/>
    <w:tmpl w:val="6E22A2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</w:rPr>
    </w:lvl>
  </w:abstractNum>
  <w:abstractNum w:abstractNumId="6" w15:restartNumberingAfterBreak="0">
    <w:nsid w:val="1C872A4B"/>
    <w:multiLevelType w:val="multilevel"/>
    <w:tmpl w:val="88EC51F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7" w15:restartNumberingAfterBreak="0">
    <w:nsid w:val="2BCC7CE3"/>
    <w:multiLevelType w:val="multilevel"/>
    <w:tmpl w:val="4808CF58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32" w:hanging="10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3192" w:hanging="12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540" w:hanging="12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240" w:hanging="12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494" w:hanging="12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48" w:hanging="12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003" w:hanging="12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57" w:hanging="1208"/>
      </w:pPr>
      <w:rPr>
        <w:rFonts w:hint="default"/>
        <w:lang w:val="hr-HR" w:eastAsia="en-US" w:bidi="ar-SA"/>
      </w:rPr>
    </w:lvl>
  </w:abstractNum>
  <w:abstractNum w:abstractNumId="8" w15:restartNumberingAfterBreak="0">
    <w:nsid w:val="2FF17B3B"/>
    <w:multiLevelType w:val="multilevel"/>
    <w:tmpl w:val="4808CF58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32" w:hanging="10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3192" w:hanging="12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540" w:hanging="12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240" w:hanging="12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494" w:hanging="12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48" w:hanging="12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003" w:hanging="12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57" w:hanging="1208"/>
      </w:pPr>
      <w:rPr>
        <w:rFonts w:hint="default"/>
        <w:lang w:val="hr-HR" w:eastAsia="en-US" w:bidi="ar-SA"/>
      </w:rPr>
    </w:lvl>
  </w:abstractNum>
  <w:abstractNum w:abstractNumId="9" w15:restartNumberingAfterBreak="0">
    <w:nsid w:val="320D4F33"/>
    <w:multiLevelType w:val="multilevel"/>
    <w:tmpl w:val="3782E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1800"/>
      </w:pPr>
      <w:rPr>
        <w:rFonts w:hint="default"/>
      </w:rPr>
    </w:lvl>
  </w:abstractNum>
  <w:abstractNum w:abstractNumId="10" w15:restartNumberingAfterBreak="0">
    <w:nsid w:val="3C8C0F17"/>
    <w:multiLevelType w:val="hybridMultilevel"/>
    <w:tmpl w:val="E37CCDB0"/>
    <w:lvl w:ilvl="0" w:tplc="54969906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5" w:hanging="360"/>
      </w:pPr>
    </w:lvl>
    <w:lvl w:ilvl="2" w:tplc="041A001B" w:tentative="1">
      <w:start w:val="1"/>
      <w:numFmt w:val="lowerRoman"/>
      <w:lvlText w:val="%3."/>
      <w:lvlJc w:val="right"/>
      <w:pPr>
        <w:ind w:left="2275" w:hanging="180"/>
      </w:pPr>
    </w:lvl>
    <w:lvl w:ilvl="3" w:tplc="041A000F" w:tentative="1">
      <w:start w:val="1"/>
      <w:numFmt w:val="decimal"/>
      <w:lvlText w:val="%4."/>
      <w:lvlJc w:val="left"/>
      <w:pPr>
        <w:ind w:left="2995" w:hanging="360"/>
      </w:pPr>
    </w:lvl>
    <w:lvl w:ilvl="4" w:tplc="041A0019" w:tentative="1">
      <w:start w:val="1"/>
      <w:numFmt w:val="lowerLetter"/>
      <w:lvlText w:val="%5."/>
      <w:lvlJc w:val="left"/>
      <w:pPr>
        <w:ind w:left="3715" w:hanging="360"/>
      </w:pPr>
    </w:lvl>
    <w:lvl w:ilvl="5" w:tplc="041A001B" w:tentative="1">
      <w:start w:val="1"/>
      <w:numFmt w:val="lowerRoman"/>
      <w:lvlText w:val="%6."/>
      <w:lvlJc w:val="right"/>
      <w:pPr>
        <w:ind w:left="4435" w:hanging="180"/>
      </w:pPr>
    </w:lvl>
    <w:lvl w:ilvl="6" w:tplc="041A000F" w:tentative="1">
      <w:start w:val="1"/>
      <w:numFmt w:val="decimal"/>
      <w:lvlText w:val="%7."/>
      <w:lvlJc w:val="left"/>
      <w:pPr>
        <w:ind w:left="5155" w:hanging="360"/>
      </w:pPr>
    </w:lvl>
    <w:lvl w:ilvl="7" w:tplc="041A0019" w:tentative="1">
      <w:start w:val="1"/>
      <w:numFmt w:val="lowerLetter"/>
      <w:lvlText w:val="%8."/>
      <w:lvlJc w:val="left"/>
      <w:pPr>
        <w:ind w:left="5875" w:hanging="360"/>
      </w:pPr>
    </w:lvl>
    <w:lvl w:ilvl="8" w:tplc="041A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1" w15:restartNumberingAfterBreak="0">
    <w:nsid w:val="3CF54728"/>
    <w:multiLevelType w:val="multilevel"/>
    <w:tmpl w:val="4808CF58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32" w:hanging="10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3192" w:hanging="12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540" w:hanging="12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240" w:hanging="12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494" w:hanging="12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48" w:hanging="12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003" w:hanging="12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57" w:hanging="1208"/>
      </w:pPr>
      <w:rPr>
        <w:rFonts w:hint="default"/>
        <w:lang w:val="hr-HR" w:eastAsia="en-US" w:bidi="ar-SA"/>
      </w:rPr>
    </w:lvl>
  </w:abstractNum>
  <w:abstractNum w:abstractNumId="12" w15:restartNumberingAfterBreak="0">
    <w:nsid w:val="41AE6BE0"/>
    <w:multiLevelType w:val="multilevel"/>
    <w:tmpl w:val="E6E47A6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13" w15:restartNumberingAfterBreak="0">
    <w:nsid w:val="457A11FB"/>
    <w:multiLevelType w:val="hybridMultilevel"/>
    <w:tmpl w:val="11821A0A"/>
    <w:lvl w:ilvl="0" w:tplc="FFFFFFFF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55" w:hanging="360"/>
      </w:pPr>
    </w:lvl>
    <w:lvl w:ilvl="2" w:tplc="FFFFFFFF" w:tentative="1">
      <w:start w:val="1"/>
      <w:numFmt w:val="lowerRoman"/>
      <w:lvlText w:val="%3."/>
      <w:lvlJc w:val="right"/>
      <w:pPr>
        <w:ind w:left="2275" w:hanging="180"/>
      </w:pPr>
    </w:lvl>
    <w:lvl w:ilvl="3" w:tplc="FFFFFFFF" w:tentative="1">
      <w:start w:val="1"/>
      <w:numFmt w:val="decimal"/>
      <w:lvlText w:val="%4."/>
      <w:lvlJc w:val="left"/>
      <w:pPr>
        <w:ind w:left="2995" w:hanging="360"/>
      </w:pPr>
    </w:lvl>
    <w:lvl w:ilvl="4" w:tplc="FFFFFFFF" w:tentative="1">
      <w:start w:val="1"/>
      <w:numFmt w:val="lowerLetter"/>
      <w:lvlText w:val="%5."/>
      <w:lvlJc w:val="left"/>
      <w:pPr>
        <w:ind w:left="3715" w:hanging="360"/>
      </w:pPr>
    </w:lvl>
    <w:lvl w:ilvl="5" w:tplc="FFFFFFFF" w:tentative="1">
      <w:start w:val="1"/>
      <w:numFmt w:val="lowerRoman"/>
      <w:lvlText w:val="%6."/>
      <w:lvlJc w:val="right"/>
      <w:pPr>
        <w:ind w:left="4435" w:hanging="180"/>
      </w:pPr>
    </w:lvl>
    <w:lvl w:ilvl="6" w:tplc="FFFFFFFF" w:tentative="1">
      <w:start w:val="1"/>
      <w:numFmt w:val="decimal"/>
      <w:lvlText w:val="%7."/>
      <w:lvlJc w:val="left"/>
      <w:pPr>
        <w:ind w:left="5155" w:hanging="360"/>
      </w:pPr>
    </w:lvl>
    <w:lvl w:ilvl="7" w:tplc="FFFFFFFF" w:tentative="1">
      <w:start w:val="1"/>
      <w:numFmt w:val="lowerLetter"/>
      <w:lvlText w:val="%8."/>
      <w:lvlJc w:val="left"/>
      <w:pPr>
        <w:ind w:left="5875" w:hanging="360"/>
      </w:pPr>
    </w:lvl>
    <w:lvl w:ilvl="8" w:tplc="FFFFFFFF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4" w15:restartNumberingAfterBreak="0">
    <w:nsid w:val="4D3E7E69"/>
    <w:multiLevelType w:val="multilevel"/>
    <w:tmpl w:val="C93A46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5" w15:restartNumberingAfterBreak="0">
    <w:nsid w:val="5AE26ABC"/>
    <w:multiLevelType w:val="multilevel"/>
    <w:tmpl w:val="E6E47A6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16" w15:restartNumberingAfterBreak="0">
    <w:nsid w:val="5EEE1453"/>
    <w:multiLevelType w:val="hybridMultilevel"/>
    <w:tmpl w:val="85AA463E"/>
    <w:lvl w:ilvl="0" w:tplc="698EC900">
      <w:start w:val="2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266B8"/>
    <w:multiLevelType w:val="multilevel"/>
    <w:tmpl w:val="E4D423B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18" w15:restartNumberingAfterBreak="0">
    <w:nsid w:val="6073706C"/>
    <w:multiLevelType w:val="hybridMultilevel"/>
    <w:tmpl w:val="E2D6C6D2"/>
    <w:lvl w:ilvl="0" w:tplc="A2426BF4">
      <w:start w:val="1"/>
      <w:numFmt w:val="upperLetter"/>
      <w:lvlText w:val="%1."/>
      <w:lvlJc w:val="left"/>
      <w:pPr>
        <w:ind w:left="11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15" w:hanging="360"/>
      </w:pPr>
    </w:lvl>
    <w:lvl w:ilvl="2" w:tplc="041A001B" w:tentative="1">
      <w:start w:val="1"/>
      <w:numFmt w:val="lowerRoman"/>
      <w:lvlText w:val="%3."/>
      <w:lvlJc w:val="right"/>
      <w:pPr>
        <w:ind w:left="2635" w:hanging="180"/>
      </w:pPr>
    </w:lvl>
    <w:lvl w:ilvl="3" w:tplc="041A000F" w:tentative="1">
      <w:start w:val="1"/>
      <w:numFmt w:val="decimal"/>
      <w:lvlText w:val="%4."/>
      <w:lvlJc w:val="left"/>
      <w:pPr>
        <w:ind w:left="3355" w:hanging="360"/>
      </w:pPr>
    </w:lvl>
    <w:lvl w:ilvl="4" w:tplc="041A0019" w:tentative="1">
      <w:start w:val="1"/>
      <w:numFmt w:val="lowerLetter"/>
      <w:lvlText w:val="%5."/>
      <w:lvlJc w:val="left"/>
      <w:pPr>
        <w:ind w:left="4075" w:hanging="360"/>
      </w:pPr>
    </w:lvl>
    <w:lvl w:ilvl="5" w:tplc="041A001B" w:tentative="1">
      <w:start w:val="1"/>
      <w:numFmt w:val="lowerRoman"/>
      <w:lvlText w:val="%6."/>
      <w:lvlJc w:val="right"/>
      <w:pPr>
        <w:ind w:left="4795" w:hanging="180"/>
      </w:pPr>
    </w:lvl>
    <w:lvl w:ilvl="6" w:tplc="041A000F" w:tentative="1">
      <w:start w:val="1"/>
      <w:numFmt w:val="decimal"/>
      <w:lvlText w:val="%7."/>
      <w:lvlJc w:val="left"/>
      <w:pPr>
        <w:ind w:left="5515" w:hanging="360"/>
      </w:pPr>
    </w:lvl>
    <w:lvl w:ilvl="7" w:tplc="041A0019" w:tentative="1">
      <w:start w:val="1"/>
      <w:numFmt w:val="lowerLetter"/>
      <w:lvlText w:val="%8."/>
      <w:lvlJc w:val="left"/>
      <w:pPr>
        <w:ind w:left="6235" w:hanging="360"/>
      </w:pPr>
    </w:lvl>
    <w:lvl w:ilvl="8" w:tplc="041A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9" w15:restartNumberingAfterBreak="0">
    <w:nsid w:val="62220301"/>
    <w:multiLevelType w:val="multilevel"/>
    <w:tmpl w:val="4808CF58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32" w:hanging="10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240" w:hanging="12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540" w:hanging="12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240" w:hanging="12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494" w:hanging="12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48" w:hanging="12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003" w:hanging="12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57" w:hanging="1208"/>
      </w:pPr>
      <w:rPr>
        <w:rFonts w:hint="default"/>
        <w:lang w:val="hr-HR" w:eastAsia="en-US" w:bidi="ar-SA"/>
      </w:rPr>
    </w:lvl>
  </w:abstractNum>
  <w:abstractNum w:abstractNumId="20" w15:restartNumberingAfterBreak="0">
    <w:nsid w:val="65E310A1"/>
    <w:multiLevelType w:val="multilevel"/>
    <w:tmpl w:val="4808CF58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32" w:hanging="10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3192" w:hanging="12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540" w:hanging="12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240" w:hanging="12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494" w:hanging="12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48" w:hanging="12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003" w:hanging="12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57" w:hanging="1208"/>
      </w:pPr>
      <w:rPr>
        <w:rFonts w:hint="default"/>
        <w:lang w:val="hr-HR" w:eastAsia="en-US" w:bidi="ar-SA"/>
      </w:rPr>
    </w:lvl>
  </w:abstractNum>
  <w:abstractNum w:abstractNumId="21" w15:restartNumberingAfterBreak="0">
    <w:nsid w:val="6D4F3560"/>
    <w:multiLevelType w:val="hybridMultilevel"/>
    <w:tmpl w:val="381A9206"/>
    <w:lvl w:ilvl="0" w:tplc="5A54DF04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35" w:hanging="360"/>
      </w:pPr>
    </w:lvl>
    <w:lvl w:ilvl="2" w:tplc="041A001B" w:tentative="1">
      <w:start w:val="1"/>
      <w:numFmt w:val="lowerRoman"/>
      <w:lvlText w:val="%3."/>
      <w:lvlJc w:val="right"/>
      <w:pPr>
        <w:ind w:left="2455" w:hanging="180"/>
      </w:pPr>
    </w:lvl>
    <w:lvl w:ilvl="3" w:tplc="041A000F" w:tentative="1">
      <w:start w:val="1"/>
      <w:numFmt w:val="decimal"/>
      <w:lvlText w:val="%4."/>
      <w:lvlJc w:val="left"/>
      <w:pPr>
        <w:ind w:left="3175" w:hanging="360"/>
      </w:pPr>
    </w:lvl>
    <w:lvl w:ilvl="4" w:tplc="041A0019" w:tentative="1">
      <w:start w:val="1"/>
      <w:numFmt w:val="lowerLetter"/>
      <w:lvlText w:val="%5."/>
      <w:lvlJc w:val="left"/>
      <w:pPr>
        <w:ind w:left="3895" w:hanging="360"/>
      </w:pPr>
    </w:lvl>
    <w:lvl w:ilvl="5" w:tplc="041A001B" w:tentative="1">
      <w:start w:val="1"/>
      <w:numFmt w:val="lowerRoman"/>
      <w:lvlText w:val="%6."/>
      <w:lvlJc w:val="right"/>
      <w:pPr>
        <w:ind w:left="4615" w:hanging="180"/>
      </w:pPr>
    </w:lvl>
    <w:lvl w:ilvl="6" w:tplc="041A000F" w:tentative="1">
      <w:start w:val="1"/>
      <w:numFmt w:val="decimal"/>
      <w:lvlText w:val="%7."/>
      <w:lvlJc w:val="left"/>
      <w:pPr>
        <w:ind w:left="5335" w:hanging="360"/>
      </w:pPr>
    </w:lvl>
    <w:lvl w:ilvl="7" w:tplc="041A0019" w:tentative="1">
      <w:start w:val="1"/>
      <w:numFmt w:val="lowerLetter"/>
      <w:lvlText w:val="%8."/>
      <w:lvlJc w:val="left"/>
      <w:pPr>
        <w:ind w:left="6055" w:hanging="360"/>
      </w:pPr>
    </w:lvl>
    <w:lvl w:ilvl="8" w:tplc="041A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2" w15:restartNumberingAfterBreak="0">
    <w:nsid w:val="6D5D5D52"/>
    <w:multiLevelType w:val="multilevel"/>
    <w:tmpl w:val="D44E6934"/>
    <w:lvl w:ilvl="0">
      <w:start w:val="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48"/>
      <w:numFmt w:val="decimal"/>
      <w:lvlText w:val="%1.%2"/>
      <w:lvlJc w:val="left"/>
      <w:pPr>
        <w:ind w:left="1018" w:hanging="960"/>
      </w:pPr>
      <w:rPr>
        <w:rFonts w:hint="default"/>
      </w:rPr>
    </w:lvl>
    <w:lvl w:ilvl="2">
      <w:start w:val="602"/>
      <w:numFmt w:val="decimal"/>
      <w:lvlText w:val="%1.%2.%3"/>
      <w:lvlJc w:val="left"/>
      <w:pPr>
        <w:ind w:left="1076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24" w:hanging="2160"/>
      </w:pPr>
      <w:rPr>
        <w:rFonts w:hint="default"/>
      </w:rPr>
    </w:lvl>
  </w:abstractNum>
  <w:abstractNum w:abstractNumId="23" w15:restartNumberingAfterBreak="0">
    <w:nsid w:val="6D74579D"/>
    <w:multiLevelType w:val="multilevel"/>
    <w:tmpl w:val="CFFEE99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24" w15:restartNumberingAfterBreak="0">
    <w:nsid w:val="6DED644B"/>
    <w:multiLevelType w:val="multilevel"/>
    <w:tmpl w:val="CFFEE99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25" w15:restartNumberingAfterBreak="0">
    <w:nsid w:val="6F137DE6"/>
    <w:multiLevelType w:val="multilevel"/>
    <w:tmpl w:val="C93A46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6" w15:restartNumberingAfterBreak="0">
    <w:nsid w:val="77C9273A"/>
    <w:multiLevelType w:val="multilevel"/>
    <w:tmpl w:val="1494C26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27" w15:restartNumberingAfterBreak="0">
    <w:nsid w:val="79B8523E"/>
    <w:multiLevelType w:val="hybridMultilevel"/>
    <w:tmpl w:val="A7169104"/>
    <w:lvl w:ilvl="0" w:tplc="3B906F78">
      <w:start w:val="1"/>
      <w:numFmt w:val="upperLetter"/>
      <w:lvlText w:val="%1."/>
      <w:lvlJc w:val="left"/>
      <w:pPr>
        <w:ind w:left="8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5" w:hanging="360"/>
      </w:pPr>
    </w:lvl>
    <w:lvl w:ilvl="2" w:tplc="041A001B" w:tentative="1">
      <w:start w:val="1"/>
      <w:numFmt w:val="lowerRoman"/>
      <w:lvlText w:val="%3."/>
      <w:lvlJc w:val="right"/>
      <w:pPr>
        <w:ind w:left="2275" w:hanging="180"/>
      </w:pPr>
    </w:lvl>
    <w:lvl w:ilvl="3" w:tplc="041A000F" w:tentative="1">
      <w:start w:val="1"/>
      <w:numFmt w:val="decimal"/>
      <w:lvlText w:val="%4."/>
      <w:lvlJc w:val="left"/>
      <w:pPr>
        <w:ind w:left="2995" w:hanging="360"/>
      </w:pPr>
    </w:lvl>
    <w:lvl w:ilvl="4" w:tplc="041A0019" w:tentative="1">
      <w:start w:val="1"/>
      <w:numFmt w:val="lowerLetter"/>
      <w:lvlText w:val="%5."/>
      <w:lvlJc w:val="left"/>
      <w:pPr>
        <w:ind w:left="3715" w:hanging="360"/>
      </w:pPr>
    </w:lvl>
    <w:lvl w:ilvl="5" w:tplc="041A001B" w:tentative="1">
      <w:start w:val="1"/>
      <w:numFmt w:val="lowerRoman"/>
      <w:lvlText w:val="%6."/>
      <w:lvlJc w:val="right"/>
      <w:pPr>
        <w:ind w:left="4435" w:hanging="180"/>
      </w:pPr>
    </w:lvl>
    <w:lvl w:ilvl="6" w:tplc="041A000F" w:tentative="1">
      <w:start w:val="1"/>
      <w:numFmt w:val="decimal"/>
      <w:lvlText w:val="%7."/>
      <w:lvlJc w:val="left"/>
      <w:pPr>
        <w:ind w:left="5155" w:hanging="360"/>
      </w:pPr>
    </w:lvl>
    <w:lvl w:ilvl="7" w:tplc="041A0019" w:tentative="1">
      <w:start w:val="1"/>
      <w:numFmt w:val="lowerLetter"/>
      <w:lvlText w:val="%8."/>
      <w:lvlJc w:val="left"/>
      <w:pPr>
        <w:ind w:left="5875" w:hanging="360"/>
      </w:pPr>
    </w:lvl>
    <w:lvl w:ilvl="8" w:tplc="041A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8" w15:restartNumberingAfterBreak="0">
    <w:nsid w:val="7A282FFE"/>
    <w:multiLevelType w:val="multilevel"/>
    <w:tmpl w:val="C93A46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9"/>
  </w:num>
  <w:num w:numId="4">
    <w:abstractNumId w:val="7"/>
  </w:num>
  <w:num w:numId="5">
    <w:abstractNumId w:val="23"/>
  </w:num>
  <w:num w:numId="6">
    <w:abstractNumId w:val="20"/>
  </w:num>
  <w:num w:numId="7">
    <w:abstractNumId w:val="24"/>
  </w:num>
  <w:num w:numId="8">
    <w:abstractNumId w:val="3"/>
  </w:num>
  <w:num w:numId="9">
    <w:abstractNumId w:val="28"/>
  </w:num>
  <w:num w:numId="10">
    <w:abstractNumId w:val="14"/>
  </w:num>
  <w:num w:numId="11">
    <w:abstractNumId w:val="1"/>
  </w:num>
  <w:num w:numId="12">
    <w:abstractNumId w:val="11"/>
  </w:num>
  <w:num w:numId="13">
    <w:abstractNumId w:val="6"/>
  </w:num>
  <w:num w:numId="14">
    <w:abstractNumId w:val="15"/>
  </w:num>
  <w:num w:numId="15">
    <w:abstractNumId w:val="25"/>
  </w:num>
  <w:num w:numId="16">
    <w:abstractNumId w:val="12"/>
  </w:num>
  <w:num w:numId="17">
    <w:abstractNumId w:val="4"/>
  </w:num>
  <w:num w:numId="18">
    <w:abstractNumId w:val="5"/>
  </w:num>
  <w:num w:numId="19">
    <w:abstractNumId w:val="17"/>
  </w:num>
  <w:num w:numId="20">
    <w:abstractNumId w:val="26"/>
  </w:num>
  <w:num w:numId="21">
    <w:abstractNumId w:val="9"/>
  </w:num>
  <w:num w:numId="22">
    <w:abstractNumId w:val="22"/>
  </w:num>
  <w:num w:numId="23">
    <w:abstractNumId w:val="27"/>
  </w:num>
  <w:num w:numId="24">
    <w:abstractNumId w:val="10"/>
  </w:num>
  <w:num w:numId="25">
    <w:abstractNumId w:val="18"/>
  </w:num>
  <w:num w:numId="26">
    <w:abstractNumId w:val="13"/>
  </w:num>
  <w:num w:numId="27">
    <w:abstractNumId w:val="21"/>
  </w:num>
  <w:num w:numId="28">
    <w:abstractNumId w:val="2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33"/>
    <w:rsid w:val="000159D3"/>
    <w:rsid w:val="000313C6"/>
    <w:rsid w:val="00034A85"/>
    <w:rsid w:val="00092E5E"/>
    <w:rsid w:val="000B15C6"/>
    <w:rsid w:val="000E0958"/>
    <w:rsid w:val="000E2112"/>
    <w:rsid w:val="000E6D19"/>
    <w:rsid w:val="001001B9"/>
    <w:rsid w:val="00124A2E"/>
    <w:rsid w:val="001335FD"/>
    <w:rsid w:val="0015059C"/>
    <w:rsid w:val="00164E69"/>
    <w:rsid w:val="0016625A"/>
    <w:rsid w:val="001B6DEF"/>
    <w:rsid w:val="001C7A52"/>
    <w:rsid w:val="00206B9C"/>
    <w:rsid w:val="00244F4D"/>
    <w:rsid w:val="00246A29"/>
    <w:rsid w:val="00253F5F"/>
    <w:rsid w:val="002566F8"/>
    <w:rsid w:val="00277543"/>
    <w:rsid w:val="00294BB7"/>
    <w:rsid w:val="00297415"/>
    <w:rsid w:val="002B1106"/>
    <w:rsid w:val="002C14D3"/>
    <w:rsid w:val="002C5E68"/>
    <w:rsid w:val="002D6A00"/>
    <w:rsid w:val="00335B7A"/>
    <w:rsid w:val="003654A3"/>
    <w:rsid w:val="00366B3A"/>
    <w:rsid w:val="00383812"/>
    <w:rsid w:val="00392990"/>
    <w:rsid w:val="003A0D0B"/>
    <w:rsid w:val="003C6672"/>
    <w:rsid w:val="003D72C2"/>
    <w:rsid w:val="003E5AED"/>
    <w:rsid w:val="00434850"/>
    <w:rsid w:val="00434BFF"/>
    <w:rsid w:val="00443BD6"/>
    <w:rsid w:val="004538BD"/>
    <w:rsid w:val="004901D2"/>
    <w:rsid w:val="00496D82"/>
    <w:rsid w:val="004A6915"/>
    <w:rsid w:val="004B1539"/>
    <w:rsid w:val="004D1E48"/>
    <w:rsid w:val="004E2236"/>
    <w:rsid w:val="004E61C1"/>
    <w:rsid w:val="004F22C1"/>
    <w:rsid w:val="00503894"/>
    <w:rsid w:val="00506E99"/>
    <w:rsid w:val="00511686"/>
    <w:rsid w:val="00520320"/>
    <w:rsid w:val="0053771E"/>
    <w:rsid w:val="0055393B"/>
    <w:rsid w:val="005713A3"/>
    <w:rsid w:val="00587C87"/>
    <w:rsid w:val="00597F1A"/>
    <w:rsid w:val="005C7642"/>
    <w:rsid w:val="005D2CE2"/>
    <w:rsid w:val="005D79E6"/>
    <w:rsid w:val="006123CD"/>
    <w:rsid w:val="006424FF"/>
    <w:rsid w:val="00655411"/>
    <w:rsid w:val="00676239"/>
    <w:rsid w:val="006D098B"/>
    <w:rsid w:val="006F139F"/>
    <w:rsid w:val="007045FF"/>
    <w:rsid w:val="007276CF"/>
    <w:rsid w:val="007616F9"/>
    <w:rsid w:val="00773C1F"/>
    <w:rsid w:val="00774E1C"/>
    <w:rsid w:val="007819CF"/>
    <w:rsid w:val="00796378"/>
    <w:rsid w:val="007A7D6A"/>
    <w:rsid w:val="007E0B35"/>
    <w:rsid w:val="007F49ED"/>
    <w:rsid w:val="008020DD"/>
    <w:rsid w:val="00872C3B"/>
    <w:rsid w:val="00874933"/>
    <w:rsid w:val="008B028B"/>
    <w:rsid w:val="008C3BF6"/>
    <w:rsid w:val="008D608A"/>
    <w:rsid w:val="008E7886"/>
    <w:rsid w:val="008F0526"/>
    <w:rsid w:val="008F5D0F"/>
    <w:rsid w:val="00916CD4"/>
    <w:rsid w:val="009264E9"/>
    <w:rsid w:val="009400B9"/>
    <w:rsid w:val="00962196"/>
    <w:rsid w:val="00980D4A"/>
    <w:rsid w:val="0099453D"/>
    <w:rsid w:val="009A15F3"/>
    <w:rsid w:val="009B4052"/>
    <w:rsid w:val="009C23A5"/>
    <w:rsid w:val="009C68CB"/>
    <w:rsid w:val="009F6FC6"/>
    <w:rsid w:val="00A04542"/>
    <w:rsid w:val="00A07850"/>
    <w:rsid w:val="00A47D29"/>
    <w:rsid w:val="00A90C7A"/>
    <w:rsid w:val="00A97381"/>
    <w:rsid w:val="00AB3F11"/>
    <w:rsid w:val="00AB7BD9"/>
    <w:rsid w:val="00AC57D5"/>
    <w:rsid w:val="00AD591C"/>
    <w:rsid w:val="00AE0BA6"/>
    <w:rsid w:val="00B05EAE"/>
    <w:rsid w:val="00B20071"/>
    <w:rsid w:val="00B30141"/>
    <w:rsid w:val="00B3095A"/>
    <w:rsid w:val="00B34A3D"/>
    <w:rsid w:val="00B537A6"/>
    <w:rsid w:val="00B7474A"/>
    <w:rsid w:val="00BB2086"/>
    <w:rsid w:val="00BD1359"/>
    <w:rsid w:val="00BD3D8D"/>
    <w:rsid w:val="00BD42BA"/>
    <w:rsid w:val="00C16627"/>
    <w:rsid w:val="00C21CDE"/>
    <w:rsid w:val="00C22930"/>
    <w:rsid w:val="00C45CDC"/>
    <w:rsid w:val="00C547C6"/>
    <w:rsid w:val="00C54BA6"/>
    <w:rsid w:val="00C64DAC"/>
    <w:rsid w:val="00C779BA"/>
    <w:rsid w:val="00C877B3"/>
    <w:rsid w:val="00C93EFF"/>
    <w:rsid w:val="00C95293"/>
    <w:rsid w:val="00C96A2D"/>
    <w:rsid w:val="00D01780"/>
    <w:rsid w:val="00D069E3"/>
    <w:rsid w:val="00D3127E"/>
    <w:rsid w:val="00D36231"/>
    <w:rsid w:val="00D379AB"/>
    <w:rsid w:val="00D423D5"/>
    <w:rsid w:val="00D6758C"/>
    <w:rsid w:val="00D67C0F"/>
    <w:rsid w:val="00D84674"/>
    <w:rsid w:val="00D85EBA"/>
    <w:rsid w:val="00DB33BE"/>
    <w:rsid w:val="00DE32D1"/>
    <w:rsid w:val="00DE5AA2"/>
    <w:rsid w:val="00DF16FB"/>
    <w:rsid w:val="00E03F6D"/>
    <w:rsid w:val="00E21AF5"/>
    <w:rsid w:val="00E311A5"/>
    <w:rsid w:val="00E46157"/>
    <w:rsid w:val="00E6663A"/>
    <w:rsid w:val="00E7509B"/>
    <w:rsid w:val="00E90C77"/>
    <w:rsid w:val="00E95B84"/>
    <w:rsid w:val="00E96F7F"/>
    <w:rsid w:val="00EA21B5"/>
    <w:rsid w:val="00EB2637"/>
    <w:rsid w:val="00EF2D63"/>
    <w:rsid w:val="00EF776C"/>
    <w:rsid w:val="00EF7DB1"/>
    <w:rsid w:val="00F26414"/>
    <w:rsid w:val="00F41F24"/>
    <w:rsid w:val="00F44489"/>
    <w:rsid w:val="00F638B8"/>
    <w:rsid w:val="00F7750B"/>
    <w:rsid w:val="00F80D3D"/>
    <w:rsid w:val="00F8255E"/>
    <w:rsid w:val="00F93E9C"/>
    <w:rsid w:val="00FA27D6"/>
    <w:rsid w:val="00FB20A4"/>
    <w:rsid w:val="00FC5D2B"/>
    <w:rsid w:val="00FE78F0"/>
    <w:rsid w:val="00FF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6623A"/>
  <w15:docId w15:val="{A49571C0-4B90-42A3-9369-4F307560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824" w:hanging="349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1"/>
    <w:qFormat/>
    <w:pPr>
      <w:ind w:left="1532" w:hanging="1057"/>
      <w:outlineLvl w:val="1"/>
    </w:pPr>
    <w:rPr>
      <w:b/>
      <w:bCs/>
      <w:sz w:val="24"/>
      <w:szCs w:val="24"/>
    </w:rPr>
  </w:style>
  <w:style w:type="paragraph" w:styleId="Naslov3">
    <w:name w:val="heading 3"/>
    <w:basedOn w:val="Normal"/>
    <w:uiPriority w:val="1"/>
    <w:qFormat/>
    <w:pPr>
      <w:ind w:left="1405" w:hanging="721"/>
      <w:outlineLvl w:val="2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ind w:left="768" w:right="803"/>
      <w:jc w:val="center"/>
    </w:pPr>
    <w:rPr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  <w:pPr>
      <w:ind w:left="1405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539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393B"/>
    <w:rPr>
      <w:rFonts w:ascii="Segoe UI" w:eastAsia="Times New Roman" w:hAnsi="Segoe UI" w:cs="Segoe UI"/>
      <w:sz w:val="18"/>
      <w:szCs w:val="18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B40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B4052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B40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B4052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7EC72-875B-4F10-87FC-FE86DD305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960</Words>
  <Characters>5475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Predmet: Smjernice za pripremu i izradu proračuna</vt:lpstr>
      <vt:lpstr>Predmet: Smjernice za pripremu i izradu proračuna</vt:lpstr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Predmet: Smjernice za pripremu i izradu proračuna</dc:title>
  <dc:creator>Đurđica Maljevac</dc:creator>
  <cp:lastModifiedBy>Windows korisnik</cp:lastModifiedBy>
  <cp:revision>9</cp:revision>
  <cp:lastPrinted>2026-04-27T13:10:00Z</cp:lastPrinted>
  <dcterms:created xsi:type="dcterms:W3CDTF">2026-04-24T11:09:00Z</dcterms:created>
  <dcterms:modified xsi:type="dcterms:W3CDTF">2026-04-27T13:12:00Z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2021-12-15T00:00:00Z</vt:filetime>
  </property>
</Properties>
</file>